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45F5" w14:textId="06430E8D" w:rsidR="00822FC3" w:rsidRDefault="00822FC3">
      <w:pPr>
        <w:pStyle w:val="BodyText"/>
        <w:rPr>
          <w:rFonts w:ascii="Times New Roman"/>
          <w:sz w:val="17"/>
        </w:rPr>
      </w:pPr>
    </w:p>
    <w:p w14:paraId="5591DB43" w14:textId="77777777" w:rsidR="00822FC3" w:rsidRDefault="00822FC3">
      <w:pPr>
        <w:pStyle w:val="BodyText"/>
        <w:rPr>
          <w:rFonts w:ascii="Times New Roman"/>
          <w:sz w:val="17"/>
        </w:rPr>
      </w:pPr>
    </w:p>
    <w:p w14:paraId="6820F1B9" w14:textId="77777777" w:rsidR="00822FC3" w:rsidRDefault="00822FC3">
      <w:pPr>
        <w:pStyle w:val="BodyText"/>
        <w:rPr>
          <w:rFonts w:ascii="Times New Roman"/>
          <w:sz w:val="17"/>
        </w:rPr>
      </w:pPr>
    </w:p>
    <w:p w14:paraId="00CAA0CE" w14:textId="77777777" w:rsidR="008D682C" w:rsidRDefault="008D682C" w:rsidP="008D682C">
      <w:pPr>
        <w:pStyle w:val="Heading1"/>
        <w:spacing w:before="22"/>
        <w:ind w:left="0"/>
        <w:jc w:val="left"/>
        <w:rPr>
          <w:rFonts w:asciiTheme="minorHAnsi" w:hAnsiTheme="minorHAnsi"/>
          <w:sz w:val="32"/>
          <w:szCs w:val="32"/>
        </w:rPr>
      </w:pPr>
    </w:p>
    <w:p w14:paraId="7AE2687E" w14:textId="77777777" w:rsidR="003F1920" w:rsidRDefault="003F1920" w:rsidP="003F1920">
      <w:pPr>
        <w:pStyle w:val="Heading1"/>
        <w:spacing w:before="29"/>
        <w:ind w:left="0"/>
        <w:jc w:val="left"/>
        <w:rPr>
          <w:rFonts w:asciiTheme="minorHAnsi" w:hAnsiTheme="minorHAnsi" w:cstheme="minorHAnsi"/>
          <w:color w:val="221F1F"/>
        </w:rPr>
      </w:pPr>
    </w:p>
    <w:p w14:paraId="1769CD7D" w14:textId="77777777" w:rsidR="003F1920" w:rsidRDefault="003F1920" w:rsidP="003F1920">
      <w:pPr>
        <w:pStyle w:val="Heading1"/>
        <w:spacing w:before="29"/>
        <w:ind w:left="0"/>
        <w:jc w:val="left"/>
        <w:rPr>
          <w:rFonts w:asciiTheme="minorHAnsi" w:hAnsiTheme="minorHAnsi" w:cstheme="minorHAnsi"/>
          <w:color w:val="221F1F"/>
          <w:sz w:val="32"/>
          <w:szCs w:val="32"/>
        </w:rPr>
      </w:pPr>
      <w:r w:rsidRPr="003F1920">
        <w:rPr>
          <w:rFonts w:asciiTheme="minorHAnsi" w:hAnsiTheme="minorHAnsi" w:cstheme="minorHAnsi"/>
          <w:color w:val="221F1F"/>
          <w:sz w:val="32"/>
          <w:szCs w:val="32"/>
        </w:rPr>
        <w:t>Fair Debt Collection Practices Act</w:t>
      </w:r>
    </w:p>
    <w:p w14:paraId="14B15A9A" w14:textId="77777777" w:rsidR="003F1920" w:rsidRDefault="003F1920" w:rsidP="003F1920">
      <w:pPr>
        <w:pStyle w:val="Heading1"/>
        <w:spacing w:before="29"/>
        <w:ind w:left="0"/>
        <w:jc w:val="left"/>
        <w:rPr>
          <w:rFonts w:asciiTheme="minorHAnsi" w:hAnsiTheme="minorHAnsi" w:cstheme="minorHAnsi"/>
          <w:color w:val="221F1F"/>
          <w:sz w:val="32"/>
          <w:szCs w:val="32"/>
        </w:rPr>
      </w:pPr>
    </w:p>
    <w:p w14:paraId="6D34A821" w14:textId="77777777" w:rsidR="003F1920" w:rsidRDefault="003F1920" w:rsidP="003F1920">
      <w:pPr>
        <w:pStyle w:val="Heading1"/>
        <w:spacing w:before="29"/>
        <w:ind w:left="0"/>
        <w:jc w:val="left"/>
        <w:rPr>
          <w:rFonts w:asciiTheme="minorHAnsi" w:hAnsiTheme="minorHAnsi" w:cstheme="minorHAnsi"/>
          <w:sz w:val="24"/>
          <w:szCs w:val="24"/>
        </w:rPr>
      </w:pPr>
      <w:r w:rsidRPr="003F1920">
        <w:rPr>
          <w:rFonts w:asciiTheme="minorHAnsi" w:hAnsiTheme="minorHAnsi" w:cstheme="minorHAnsi"/>
          <w:sz w:val="24"/>
          <w:szCs w:val="24"/>
        </w:rPr>
        <w:t>Purpose</w:t>
      </w:r>
    </w:p>
    <w:p w14:paraId="10919F60" w14:textId="77777777" w:rsidR="003F1920" w:rsidRDefault="003F1920" w:rsidP="003F1920">
      <w:pPr>
        <w:pStyle w:val="Heading1"/>
        <w:spacing w:before="29"/>
        <w:ind w:left="0"/>
        <w:jc w:val="left"/>
        <w:rPr>
          <w:rFonts w:asciiTheme="minorHAnsi" w:hAnsiTheme="minorHAnsi" w:cstheme="minorHAnsi"/>
          <w:sz w:val="24"/>
          <w:szCs w:val="24"/>
        </w:rPr>
      </w:pPr>
    </w:p>
    <w:p w14:paraId="196D085E" w14:textId="77777777" w:rsidR="003F1920" w:rsidRDefault="003F1920" w:rsidP="003F1920">
      <w:pPr>
        <w:pStyle w:val="Heading1"/>
        <w:spacing w:before="29"/>
        <w:ind w:left="0"/>
        <w:jc w:val="left"/>
        <w:rPr>
          <w:rFonts w:asciiTheme="minorHAnsi" w:hAnsiTheme="minorHAnsi" w:cstheme="minorHAnsi"/>
          <w:b w:val="0"/>
          <w:bCs w:val="0"/>
          <w:sz w:val="24"/>
          <w:szCs w:val="24"/>
        </w:rPr>
      </w:pPr>
      <w:r w:rsidRPr="003F1920">
        <w:rPr>
          <w:rFonts w:asciiTheme="minorHAnsi" w:hAnsiTheme="minorHAnsi" w:cstheme="minorHAnsi"/>
          <w:b w:val="0"/>
          <w:bCs w:val="0"/>
          <w:sz w:val="24"/>
          <w:szCs w:val="24"/>
        </w:rPr>
        <w:t>The Fair Debt Collection Practices Act (FDCPA) (15 USC 1692 et seq.), which became effective in March 1978, was designed to eliminate abusive, deceptive, and unfair debt collection practices. It also protects reputable debt collectors from unfair competition and encourages consistent state action to protect consumers from abuses in debt collection.</w:t>
      </w:r>
    </w:p>
    <w:p w14:paraId="5CC5C6F3" w14:textId="77777777" w:rsidR="003F1920" w:rsidRPr="003F1920" w:rsidRDefault="003F1920" w:rsidP="003F1920">
      <w:pPr>
        <w:pStyle w:val="Heading1"/>
        <w:spacing w:before="29"/>
        <w:ind w:left="0"/>
        <w:jc w:val="left"/>
        <w:rPr>
          <w:rFonts w:asciiTheme="minorHAnsi" w:hAnsiTheme="minorHAnsi" w:cstheme="minorHAnsi"/>
          <w:b w:val="0"/>
          <w:bCs w:val="0"/>
          <w:sz w:val="24"/>
          <w:szCs w:val="24"/>
        </w:rPr>
      </w:pPr>
    </w:p>
    <w:p w14:paraId="2AD6CB3F" w14:textId="77777777" w:rsidR="003F1920" w:rsidRPr="003F1920" w:rsidRDefault="003F1920" w:rsidP="003F1920">
      <w:pPr>
        <w:pStyle w:val="Heading1"/>
        <w:spacing w:before="29"/>
        <w:ind w:left="0"/>
        <w:jc w:val="left"/>
        <w:rPr>
          <w:rFonts w:asciiTheme="minorHAnsi" w:hAnsiTheme="minorHAnsi" w:cstheme="minorHAnsi"/>
          <w:b w:val="0"/>
          <w:bCs w:val="0"/>
          <w:i/>
          <w:iCs/>
          <w:sz w:val="24"/>
          <w:szCs w:val="24"/>
        </w:rPr>
      </w:pPr>
      <w:r w:rsidRPr="003F1920">
        <w:rPr>
          <w:rFonts w:asciiTheme="minorHAnsi" w:hAnsiTheme="minorHAnsi" w:cstheme="minorHAnsi"/>
          <w:b w:val="0"/>
          <w:bCs w:val="0"/>
          <w:i/>
          <w:iCs/>
          <w:sz w:val="24"/>
          <w:szCs w:val="24"/>
        </w:rPr>
        <w:t>Debt That Is Covered</w:t>
      </w:r>
    </w:p>
    <w:p w14:paraId="69FBF62F" w14:textId="77777777" w:rsidR="003F1920" w:rsidRPr="003F1920" w:rsidRDefault="003F1920" w:rsidP="003F1920">
      <w:pPr>
        <w:pStyle w:val="Heading1"/>
        <w:spacing w:before="29"/>
        <w:ind w:left="0"/>
        <w:jc w:val="left"/>
        <w:rPr>
          <w:rFonts w:asciiTheme="minorHAnsi" w:hAnsiTheme="minorHAnsi" w:cstheme="minorHAnsi"/>
          <w:b w:val="0"/>
          <w:bCs w:val="0"/>
          <w:i/>
          <w:iCs/>
          <w:sz w:val="24"/>
          <w:szCs w:val="24"/>
        </w:rPr>
      </w:pPr>
    </w:p>
    <w:p w14:paraId="54964969" w14:textId="77777777" w:rsidR="003F1920" w:rsidRPr="003F1920" w:rsidRDefault="003F1920" w:rsidP="003F1920">
      <w:pPr>
        <w:pStyle w:val="Heading1"/>
        <w:spacing w:before="29"/>
        <w:ind w:left="0"/>
        <w:jc w:val="left"/>
        <w:rPr>
          <w:rFonts w:asciiTheme="minorHAnsi" w:hAnsiTheme="minorHAnsi" w:cstheme="minorHAnsi"/>
          <w:b w:val="0"/>
          <w:bCs w:val="0"/>
          <w:sz w:val="32"/>
          <w:szCs w:val="32"/>
        </w:rPr>
      </w:pPr>
      <w:r w:rsidRPr="003F1920">
        <w:rPr>
          <w:rFonts w:asciiTheme="minorHAnsi" w:hAnsiTheme="minorHAnsi" w:cstheme="minorHAnsi"/>
          <w:b w:val="0"/>
          <w:bCs w:val="0"/>
          <w:sz w:val="24"/>
          <w:szCs w:val="24"/>
        </w:rPr>
        <w:t>The FDCPA applies only to the collection of debt incurred by a consumer primarily for personal, family, or household purposes. It does not apply to the collection of corporate debt or debt owed for business or agricultural purposes.</w:t>
      </w:r>
    </w:p>
    <w:p w14:paraId="070A2D8F" w14:textId="77777777" w:rsidR="003F1920" w:rsidRDefault="003F1920" w:rsidP="003F1920">
      <w:pPr>
        <w:pStyle w:val="Heading1"/>
        <w:spacing w:before="29"/>
        <w:ind w:left="0"/>
        <w:jc w:val="left"/>
        <w:rPr>
          <w:rFonts w:asciiTheme="minorHAnsi" w:hAnsiTheme="minorHAnsi" w:cstheme="minorHAnsi"/>
          <w:b w:val="0"/>
          <w:bCs w:val="0"/>
          <w:sz w:val="32"/>
          <w:szCs w:val="32"/>
        </w:rPr>
      </w:pPr>
    </w:p>
    <w:p w14:paraId="2677815A" w14:textId="77777777" w:rsidR="003F1920" w:rsidRDefault="003F1920" w:rsidP="003F1920">
      <w:pPr>
        <w:pStyle w:val="Heading1"/>
        <w:spacing w:before="29"/>
        <w:ind w:left="0"/>
        <w:jc w:val="left"/>
        <w:rPr>
          <w:rFonts w:asciiTheme="minorHAnsi" w:hAnsiTheme="minorHAnsi" w:cstheme="minorHAnsi"/>
          <w:sz w:val="24"/>
          <w:szCs w:val="24"/>
        </w:rPr>
      </w:pPr>
      <w:r w:rsidRPr="003F1920">
        <w:rPr>
          <w:rFonts w:asciiTheme="minorHAnsi" w:hAnsiTheme="minorHAnsi" w:cstheme="minorHAnsi"/>
          <w:sz w:val="24"/>
          <w:szCs w:val="24"/>
        </w:rPr>
        <w:t>Policy Statement</w:t>
      </w:r>
    </w:p>
    <w:p w14:paraId="0948A34A" w14:textId="77777777" w:rsidR="003F1920" w:rsidRDefault="003F1920" w:rsidP="003F1920">
      <w:pPr>
        <w:pStyle w:val="Heading1"/>
        <w:spacing w:before="29"/>
        <w:ind w:left="0"/>
        <w:jc w:val="left"/>
        <w:rPr>
          <w:rFonts w:asciiTheme="minorHAnsi" w:hAnsiTheme="minorHAnsi" w:cstheme="minorHAnsi"/>
          <w:sz w:val="24"/>
          <w:szCs w:val="24"/>
        </w:rPr>
      </w:pPr>
    </w:p>
    <w:p w14:paraId="4EB476A9" w14:textId="041F60D2" w:rsidR="003F1920" w:rsidRPr="003F1920" w:rsidRDefault="003F1920" w:rsidP="003F1920">
      <w:pPr>
        <w:pStyle w:val="Heading1"/>
        <w:spacing w:before="29"/>
        <w:ind w:left="0"/>
        <w:jc w:val="left"/>
        <w:rPr>
          <w:rFonts w:asciiTheme="minorHAnsi" w:hAnsiTheme="minorHAnsi" w:cstheme="minorHAnsi"/>
          <w:b w:val="0"/>
          <w:bCs w:val="0"/>
          <w:sz w:val="32"/>
          <w:szCs w:val="32"/>
        </w:rPr>
      </w:pPr>
      <w:proofErr w:type="gramStart"/>
      <w:r w:rsidRPr="003F1920">
        <w:rPr>
          <w:rFonts w:asciiTheme="minorHAnsi" w:hAnsiTheme="minorHAnsi" w:cstheme="minorHAnsi"/>
          <w:b w:val="0"/>
          <w:bCs w:val="0"/>
          <w:color w:val="212121"/>
          <w:sz w:val="24"/>
          <w:szCs w:val="24"/>
        </w:rPr>
        <w:t>By definition, Rewarding</w:t>
      </w:r>
      <w:proofErr w:type="gramEnd"/>
      <w:r w:rsidRPr="003F1920">
        <w:rPr>
          <w:rFonts w:asciiTheme="minorHAnsi" w:hAnsiTheme="minorHAnsi" w:cstheme="minorHAnsi"/>
          <w:b w:val="0"/>
          <w:bCs w:val="0"/>
          <w:color w:val="212121"/>
          <w:sz w:val="24"/>
          <w:szCs w:val="24"/>
        </w:rPr>
        <w:t xml:space="preserve"> </w:t>
      </w:r>
      <w:proofErr w:type="spellStart"/>
      <w:r w:rsidRPr="003F1920">
        <w:rPr>
          <w:rFonts w:asciiTheme="minorHAnsi" w:hAnsiTheme="minorHAnsi" w:cstheme="minorHAnsi"/>
          <w:b w:val="0"/>
          <w:bCs w:val="0"/>
          <w:color w:val="212121"/>
          <w:sz w:val="24"/>
          <w:szCs w:val="24"/>
        </w:rPr>
        <w:t>HealthyHabits</w:t>
      </w:r>
      <w:proofErr w:type="spellEnd"/>
      <w:r w:rsidRPr="003F1920">
        <w:rPr>
          <w:rFonts w:asciiTheme="minorHAnsi" w:hAnsiTheme="minorHAnsi" w:cstheme="minorHAnsi"/>
          <w:b w:val="0"/>
          <w:bCs w:val="0"/>
          <w:color w:val="212121"/>
          <w:sz w:val="24"/>
          <w:szCs w:val="24"/>
        </w:rPr>
        <w:t xml:space="preserve">, LLC dba </w:t>
      </w:r>
      <w:proofErr w:type="spellStart"/>
      <w:r w:rsidRPr="003F1920">
        <w:rPr>
          <w:rFonts w:asciiTheme="minorHAnsi" w:hAnsiTheme="minorHAnsi" w:cstheme="minorHAnsi"/>
          <w:b w:val="0"/>
          <w:bCs w:val="0"/>
          <w:color w:val="212121"/>
          <w:sz w:val="24"/>
          <w:szCs w:val="24"/>
        </w:rPr>
        <w:t>HealthyHabits</w:t>
      </w:r>
      <w:proofErr w:type="spellEnd"/>
      <w:r w:rsidRPr="003F1920">
        <w:rPr>
          <w:rFonts w:asciiTheme="minorHAnsi" w:hAnsiTheme="minorHAnsi" w:cstheme="minorHAnsi"/>
          <w:b w:val="0"/>
          <w:bCs w:val="0"/>
          <w:color w:val="212121"/>
          <w:sz w:val="24"/>
          <w:szCs w:val="24"/>
        </w:rPr>
        <w:t xml:space="preserve"> is excluded from coverage because they are not “debt</w:t>
      </w:r>
      <w:r w:rsidRPr="003F1920">
        <w:rPr>
          <w:rFonts w:asciiTheme="minorHAnsi" w:hAnsiTheme="minorHAnsi" w:cstheme="minorHAnsi"/>
          <w:b w:val="0"/>
          <w:bCs w:val="0"/>
          <w:color w:val="212121"/>
          <w:sz w:val="24"/>
          <w:szCs w:val="24"/>
        </w:rPr>
        <w:t xml:space="preserve"> </w:t>
      </w:r>
      <w:r w:rsidRPr="003F1920">
        <w:rPr>
          <w:rFonts w:asciiTheme="minorHAnsi" w:hAnsiTheme="minorHAnsi" w:cstheme="minorHAnsi"/>
          <w:b w:val="0"/>
          <w:bCs w:val="0"/>
          <w:color w:val="212121"/>
          <w:sz w:val="24"/>
          <w:szCs w:val="24"/>
        </w:rPr>
        <w:t xml:space="preserve">collectors” under the FDCPA. </w:t>
      </w:r>
      <w:r w:rsidRPr="003F1920">
        <w:rPr>
          <w:rFonts w:asciiTheme="minorHAnsi" w:hAnsiTheme="minorHAnsi" w:cstheme="minorHAnsi"/>
          <w:b w:val="0"/>
          <w:bCs w:val="0"/>
          <w:sz w:val="24"/>
          <w:szCs w:val="24"/>
        </w:rPr>
        <w:t>An institution is not considered a debt collector under the FDCPA when it</w:t>
      </w:r>
    </w:p>
    <w:p w14:paraId="7C391AD1" w14:textId="77777777" w:rsidR="003F1920" w:rsidRPr="003F1920" w:rsidRDefault="003F1920" w:rsidP="003F1920">
      <w:pPr>
        <w:pStyle w:val="ListParagraph"/>
        <w:numPr>
          <w:ilvl w:val="0"/>
          <w:numId w:val="14"/>
        </w:numPr>
        <w:tabs>
          <w:tab w:val="left" w:pos="820"/>
          <w:tab w:val="left" w:pos="821"/>
        </w:tabs>
        <w:spacing w:before="173" w:line="292" w:lineRule="exact"/>
        <w:jc w:val="left"/>
        <w:rPr>
          <w:rFonts w:asciiTheme="minorHAnsi" w:hAnsiTheme="minorHAnsi" w:cstheme="minorHAnsi"/>
          <w:sz w:val="24"/>
          <w:szCs w:val="24"/>
        </w:rPr>
      </w:pPr>
      <w:r w:rsidRPr="003F1920">
        <w:rPr>
          <w:rFonts w:asciiTheme="minorHAnsi" w:hAnsiTheme="minorHAnsi" w:cstheme="minorHAnsi"/>
          <w:sz w:val="24"/>
          <w:szCs w:val="24"/>
        </w:rPr>
        <w:t>Collects its own debts under its own</w:t>
      </w:r>
      <w:r w:rsidRPr="003F1920">
        <w:rPr>
          <w:rFonts w:asciiTheme="minorHAnsi" w:hAnsiTheme="minorHAnsi" w:cstheme="minorHAnsi"/>
          <w:spacing w:val="-6"/>
          <w:sz w:val="24"/>
          <w:szCs w:val="24"/>
        </w:rPr>
        <w:t xml:space="preserve"> </w:t>
      </w:r>
      <w:r w:rsidRPr="003F1920">
        <w:rPr>
          <w:rFonts w:asciiTheme="minorHAnsi" w:hAnsiTheme="minorHAnsi" w:cstheme="minorHAnsi"/>
          <w:sz w:val="24"/>
          <w:szCs w:val="24"/>
        </w:rPr>
        <w:t>name</w:t>
      </w:r>
    </w:p>
    <w:p w14:paraId="35C6B392" w14:textId="77777777" w:rsidR="003F1920" w:rsidRPr="003F1920" w:rsidRDefault="003F1920" w:rsidP="003F1920">
      <w:pPr>
        <w:pStyle w:val="ListParagraph"/>
        <w:numPr>
          <w:ilvl w:val="0"/>
          <w:numId w:val="14"/>
        </w:numPr>
        <w:tabs>
          <w:tab w:val="left" w:pos="820"/>
          <w:tab w:val="left" w:pos="821"/>
        </w:tabs>
        <w:spacing w:before="20" w:line="292" w:lineRule="exact"/>
        <w:jc w:val="left"/>
        <w:rPr>
          <w:rFonts w:asciiTheme="minorHAnsi" w:hAnsiTheme="minorHAnsi" w:cstheme="minorHAnsi"/>
          <w:sz w:val="24"/>
          <w:szCs w:val="24"/>
        </w:rPr>
      </w:pPr>
      <w:r w:rsidRPr="003F1920">
        <w:rPr>
          <w:rFonts w:asciiTheme="minorHAnsi" w:hAnsiTheme="minorHAnsi" w:cstheme="minorHAnsi"/>
          <w:sz w:val="24"/>
          <w:szCs w:val="24"/>
        </w:rPr>
        <w:t>Collects debts it originated and then sold but continues to</w:t>
      </w:r>
      <w:r w:rsidRPr="003F1920">
        <w:rPr>
          <w:rFonts w:asciiTheme="minorHAnsi" w:hAnsiTheme="minorHAnsi" w:cstheme="minorHAnsi"/>
          <w:spacing w:val="-15"/>
          <w:sz w:val="24"/>
          <w:szCs w:val="24"/>
        </w:rPr>
        <w:t xml:space="preserve"> </w:t>
      </w:r>
      <w:r w:rsidRPr="003F1920">
        <w:rPr>
          <w:rFonts w:asciiTheme="minorHAnsi" w:hAnsiTheme="minorHAnsi" w:cstheme="minorHAnsi"/>
          <w:sz w:val="24"/>
          <w:szCs w:val="24"/>
        </w:rPr>
        <w:t>service</w:t>
      </w:r>
    </w:p>
    <w:p w14:paraId="5E372A43" w14:textId="18139CBC" w:rsidR="00C24763" w:rsidRPr="005E156D" w:rsidRDefault="00C24763" w:rsidP="003F1920">
      <w:pPr>
        <w:pStyle w:val="Heading1"/>
        <w:spacing w:before="96" w:line="480" w:lineRule="auto"/>
        <w:ind w:left="0" w:right="70"/>
        <w:jc w:val="left"/>
        <w:rPr>
          <w:rFonts w:asciiTheme="minorHAnsi" w:hAnsiTheme="minorHAnsi" w:cstheme="minorHAnsi"/>
          <w:sz w:val="24"/>
          <w:szCs w:val="24"/>
        </w:rPr>
      </w:pPr>
    </w:p>
    <w:sectPr w:rsidR="00C24763" w:rsidRPr="005E156D" w:rsidSect="00B91CE0">
      <w:headerReference w:type="default" r:id="rId7"/>
      <w:footerReference w:type="default" r:id="rId8"/>
      <w:pgSz w:w="12240" w:h="15840"/>
      <w:pgMar w:top="1440" w:right="1440" w:bottom="1440" w:left="1440" w:header="802" w:footer="11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4721" w14:textId="77777777" w:rsidR="00356691" w:rsidRDefault="00356691">
      <w:r>
        <w:separator/>
      </w:r>
    </w:p>
  </w:endnote>
  <w:endnote w:type="continuationSeparator" w:id="0">
    <w:p w14:paraId="01375F9E" w14:textId="77777777" w:rsidR="00356691" w:rsidRDefault="0035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rlito">
    <w:altName w:val="Calibri"/>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5054" w14:textId="46D35B75" w:rsidR="00C24763" w:rsidRDefault="00C247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D2E5" w14:textId="77777777" w:rsidR="00356691" w:rsidRDefault="00356691">
      <w:r>
        <w:separator/>
      </w:r>
    </w:p>
  </w:footnote>
  <w:footnote w:type="continuationSeparator" w:id="0">
    <w:p w14:paraId="109DC2AE" w14:textId="77777777" w:rsidR="00356691" w:rsidRDefault="0035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3A9" w14:textId="77777777" w:rsidR="00C24763" w:rsidRDefault="00C84E30">
    <w:pPr>
      <w:pStyle w:val="BodyText"/>
      <w:spacing w:line="14" w:lineRule="auto"/>
      <w:rPr>
        <w:sz w:val="20"/>
      </w:rPr>
    </w:pPr>
    <w:r>
      <w:rPr>
        <w:noProof/>
      </w:rPr>
      <w:drawing>
        <wp:anchor distT="0" distB="0" distL="0" distR="0" simplePos="0" relativeHeight="251656192" behindDoc="1" locked="0" layoutInCell="1" allowOverlap="1" wp14:anchorId="7E548CBD" wp14:editId="3A302297">
          <wp:simplePos x="0" y="0"/>
          <wp:positionH relativeFrom="page">
            <wp:posOffset>2806700</wp:posOffset>
          </wp:positionH>
          <wp:positionV relativeFrom="page">
            <wp:posOffset>508000</wp:posOffset>
          </wp:positionV>
          <wp:extent cx="2209558" cy="8890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2209558" cy="88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F09"/>
    <w:multiLevelType w:val="hybridMultilevel"/>
    <w:tmpl w:val="1A8A9B38"/>
    <w:lvl w:ilvl="0" w:tplc="4A9A66A0">
      <w:numFmt w:val="bullet"/>
      <w:lvlText w:val="•"/>
      <w:lvlJc w:val="left"/>
      <w:pPr>
        <w:ind w:left="820" w:hanging="360"/>
      </w:pPr>
      <w:rPr>
        <w:rFonts w:ascii="Arial" w:eastAsia="Arial" w:hAnsi="Arial" w:cs="Arial" w:hint="default"/>
        <w:w w:val="100"/>
        <w:sz w:val="22"/>
        <w:szCs w:val="22"/>
        <w:lang w:val="en-US" w:eastAsia="en-US" w:bidi="ar-SA"/>
      </w:rPr>
    </w:lvl>
    <w:lvl w:ilvl="1" w:tplc="7CEC04AE">
      <w:numFmt w:val="bullet"/>
      <w:lvlText w:val="•"/>
      <w:lvlJc w:val="left"/>
      <w:pPr>
        <w:ind w:left="1860" w:hanging="360"/>
      </w:pPr>
      <w:rPr>
        <w:rFonts w:hint="default"/>
        <w:lang w:val="en-US" w:eastAsia="en-US" w:bidi="ar-SA"/>
      </w:rPr>
    </w:lvl>
    <w:lvl w:ilvl="2" w:tplc="08A4BCDC">
      <w:numFmt w:val="bullet"/>
      <w:lvlText w:val="•"/>
      <w:lvlJc w:val="left"/>
      <w:pPr>
        <w:ind w:left="2900" w:hanging="360"/>
      </w:pPr>
      <w:rPr>
        <w:rFonts w:hint="default"/>
        <w:lang w:val="en-US" w:eastAsia="en-US" w:bidi="ar-SA"/>
      </w:rPr>
    </w:lvl>
    <w:lvl w:ilvl="3" w:tplc="B880B16E">
      <w:numFmt w:val="bullet"/>
      <w:lvlText w:val="•"/>
      <w:lvlJc w:val="left"/>
      <w:pPr>
        <w:ind w:left="3940" w:hanging="360"/>
      </w:pPr>
      <w:rPr>
        <w:rFonts w:hint="default"/>
        <w:lang w:val="en-US" w:eastAsia="en-US" w:bidi="ar-SA"/>
      </w:rPr>
    </w:lvl>
    <w:lvl w:ilvl="4" w:tplc="35F8BB90">
      <w:numFmt w:val="bullet"/>
      <w:lvlText w:val="•"/>
      <w:lvlJc w:val="left"/>
      <w:pPr>
        <w:ind w:left="4980" w:hanging="360"/>
      </w:pPr>
      <w:rPr>
        <w:rFonts w:hint="default"/>
        <w:lang w:val="en-US" w:eastAsia="en-US" w:bidi="ar-SA"/>
      </w:rPr>
    </w:lvl>
    <w:lvl w:ilvl="5" w:tplc="FA96DBC6">
      <w:numFmt w:val="bullet"/>
      <w:lvlText w:val="•"/>
      <w:lvlJc w:val="left"/>
      <w:pPr>
        <w:ind w:left="6020" w:hanging="360"/>
      </w:pPr>
      <w:rPr>
        <w:rFonts w:hint="default"/>
        <w:lang w:val="en-US" w:eastAsia="en-US" w:bidi="ar-SA"/>
      </w:rPr>
    </w:lvl>
    <w:lvl w:ilvl="6" w:tplc="CF4AE058">
      <w:numFmt w:val="bullet"/>
      <w:lvlText w:val="•"/>
      <w:lvlJc w:val="left"/>
      <w:pPr>
        <w:ind w:left="7060" w:hanging="360"/>
      </w:pPr>
      <w:rPr>
        <w:rFonts w:hint="default"/>
        <w:lang w:val="en-US" w:eastAsia="en-US" w:bidi="ar-SA"/>
      </w:rPr>
    </w:lvl>
    <w:lvl w:ilvl="7" w:tplc="5112A6EE">
      <w:numFmt w:val="bullet"/>
      <w:lvlText w:val="•"/>
      <w:lvlJc w:val="left"/>
      <w:pPr>
        <w:ind w:left="8100" w:hanging="360"/>
      </w:pPr>
      <w:rPr>
        <w:rFonts w:hint="default"/>
        <w:lang w:val="en-US" w:eastAsia="en-US" w:bidi="ar-SA"/>
      </w:rPr>
    </w:lvl>
    <w:lvl w:ilvl="8" w:tplc="A1B66F74">
      <w:numFmt w:val="bullet"/>
      <w:lvlText w:val="•"/>
      <w:lvlJc w:val="left"/>
      <w:pPr>
        <w:ind w:left="9140" w:hanging="360"/>
      </w:pPr>
      <w:rPr>
        <w:rFonts w:hint="default"/>
        <w:lang w:val="en-US" w:eastAsia="en-US" w:bidi="ar-SA"/>
      </w:rPr>
    </w:lvl>
  </w:abstractNum>
  <w:abstractNum w:abstractNumId="1" w15:restartNumberingAfterBreak="0">
    <w:nsid w:val="0BA97C7B"/>
    <w:multiLevelType w:val="hybridMultilevel"/>
    <w:tmpl w:val="BFEC46CC"/>
    <w:lvl w:ilvl="0" w:tplc="6C0438D8">
      <w:numFmt w:val="bullet"/>
      <w:lvlText w:val=""/>
      <w:lvlJc w:val="left"/>
      <w:pPr>
        <w:ind w:left="821" w:hanging="361"/>
      </w:pPr>
      <w:rPr>
        <w:rFonts w:ascii="Symbol" w:eastAsia="Symbol" w:hAnsi="Symbol" w:cs="Symbol" w:hint="default"/>
        <w:w w:val="100"/>
        <w:sz w:val="24"/>
        <w:szCs w:val="24"/>
        <w:lang w:val="en-US" w:eastAsia="en-US" w:bidi="ar-SA"/>
      </w:rPr>
    </w:lvl>
    <w:lvl w:ilvl="1" w:tplc="3C4C9D4A">
      <w:numFmt w:val="bullet"/>
      <w:lvlText w:val="•"/>
      <w:lvlJc w:val="left"/>
      <w:pPr>
        <w:ind w:left="1690" w:hanging="361"/>
      </w:pPr>
      <w:rPr>
        <w:rFonts w:hint="default"/>
        <w:lang w:val="en-US" w:eastAsia="en-US" w:bidi="ar-SA"/>
      </w:rPr>
    </w:lvl>
    <w:lvl w:ilvl="2" w:tplc="8C18F100">
      <w:numFmt w:val="bullet"/>
      <w:lvlText w:val="•"/>
      <w:lvlJc w:val="left"/>
      <w:pPr>
        <w:ind w:left="2560" w:hanging="361"/>
      </w:pPr>
      <w:rPr>
        <w:rFonts w:hint="default"/>
        <w:lang w:val="en-US" w:eastAsia="en-US" w:bidi="ar-SA"/>
      </w:rPr>
    </w:lvl>
    <w:lvl w:ilvl="3" w:tplc="42DECAE0">
      <w:numFmt w:val="bullet"/>
      <w:lvlText w:val="•"/>
      <w:lvlJc w:val="left"/>
      <w:pPr>
        <w:ind w:left="3430" w:hanging="361"/>
      </w:pPr>
      <w:rPr>
        <w:rFonts w:hint="default"/>
        <w:lang w:val="en-US" w:eastAsia="en-US" w:bidi="ar-SA"/>
      </w:rPr>
    </w:lvl>
    <w:lvl w:ilvl="4" w:tplc="92D807AE">
      <w:numFmt w:val="bullet"/>
      <w:lvlText w:val="•"/>
      <w:lvlJc w:val="left"/>
      <w:pPr>
        <w:ind w:left="4300" w:hanging="361"/>
      </w:pPr>
      <w:rPr>
        <w:rFonts w:hint="default"/>
        <w:lang w:val="en-US" w:eastAsia="en-US" w:bidi="ar-SA"/>
      </w:rPr>
    </w:lvl>
    <w:lvl w:ilvl="5" w:tplc="17661880">
      <w:numFmt w:val="bullet"/>
      <w:lvlText w:val="•"/>
      <w:lvlJc w:val="left"/>
      <w:pPr>
        <w:ind w:left="5170" w:hanging="361"/>
      </w:pPr>
      <w:rPr>
        <w:rFonts w:hint="default"/>
        <w:lang w:val="en-US" w:eastAsia="en-US" w:bidi="ar-SA"/>
      </w:rPr>
    </w:lvl>
    <w:lvl w:ilvl="6" w:tplc="66867FB2">
      <w:numFmt w:val="bullet"/>
      <w:lvlText w:val="•"/>
      <w:lvlJc w:val="left"/>
      <w:pPr>
        <w:ind w:left="6040" w:hanging="361"/>
      </w:pPr>
      <w:rPr>
        <w:rFonts w:hint="default"/>
        <w:lang w:val="en-US" w:eastAsia="en-US" w:bidi="ar-SA"/>
      </w:rPr>
    </w:lvl>
    <w:lvl w:ilvl="7" w:tplc="521422EC">
      <w:numFmt w:val="bullet"/>
      <w:lvlText w:val="•"/>
      <w:lvlJc w:val="left"/>
      <w:pPr>
        <w:ind w:left="6910" w:hanging="361"/>
      </w:pPr>
      <w:rPr>
        <w:rFonts w:hint="default"/>
        <w:lang w:val="en-US" w:eastAsia="en-US" w:bidi="ar-SA"/>
      </w:rPr>
    </w:lvl>
    <w:lvl w:ilvl="8" w:tplc="20E8E3F8">
      <w:numFmt w:val="bullet"/>
      <w:lvlText w:val="•"/>
      <w:lvlJc w:val="left"/>
      <w:pPr>
        <w:ind w:left="7780" w:hanging="361"/>
      </w:pPr>
      <w:rPr>
        <w:rFonts w:hint="default"/>
        <w:lang w:val="en-US" w:eastAsia="en-US" w:bidi="ar-SA"/>
      </w:rPr>
    </w:lvl>
  </w:abstractNum>
  <w:abstractNum w:abstractNumId="2" w15:restartNumberingAfterBreak="0">
    <w:nsid w:val="0D3A0CB9"/>
    <w:multiLevelType w:val="hybridMultilevel"/>
    <w:tmpl w:val="AFCA5E78"/>
    <w:lvl w:ilvl="0" w:tplc="924E547E">
      <w:numFmt w:val="bullet"/>
      <w:lvlText w:val=""/>
      <w:lvlJc w:val="left"/>
      <w:pPr>
        <w:ind w:left="821" w:hanging="361"/>
      </w:pPr>
      <w:rPr>
        <w:rFonts w:ascii="Symbol" w:eastAsia="Symbol" w:hAnsi="Symbol" w:cs="Symbol" w:hint="default"/>
        <w:w w:val="100"/>
        <w:sz w:val="24"/>
        <w:szCs w:val="24"/>
        <w:lang w:val="en-US" w:eastAsia="en-US" w:bidi="ar-SA"/>
      </w:rPr>
    </w:lvl>
    <w:lvl w:ilvl="1" w:tplc="01289296">
      <w:numFmt w:val="bullet"/>
      <w:lvlText w:val="•"/>
      <w:lvlJc w:val="left"/>
      <w:pPr>
        <w:ind w:left="1690" w:hanging="361"/>
      </w:pPr>
      <w:rPr>
        <w:rFonts w:hint="default"/>
        <w:lang w:val="en-US" w:eastAsia="en-US" w:bidi="ar-SA"/>
      </w:rPr>
    </w:lvl>
    <w:lvl w:ilvl="2" w:tplc="00A40096">
      <w:numFmt w:val="bullet"/>
      <w:lvlText w:val="•"/>
      <w:lvlJc w:val="left"/>
      <w:pPr>
        <w:ind w:left="2560" w:hanging="361"/>
      </w:pPr>
      <w:rPr>
        <w:rFonts w:hint="default"/>
        <w:lang w:val="en-US" w:eastAsia="en-US" w:bidi="ar-SA"/>
      </w:rPr>
    </w:lvl>
    <w:lvl w:ilvl="3" w:tplc="B26434D4">
      <w:numFmt w:val="bullet"/>
      <w:lvlText w:val="•"/>
      <w:lvlJc w:val="left"/>
      <w:pPr>
        <w:ind w:left="3430" w:hanging="361"/>
      </w:pPr>
      <w:rPr>
        <w:rFonts w:hint="default"/>
        <w:lang w:val="en-US" w:eastAsia="en-US" w:bidi="ar-SA"/>
      </w:rPr>
    </w:lvl>
    <w:lvl w:ilvl="4" w:tplc="14EE6B0A">
      <w:numFmt w:val="bullet"/>
      <w:lvlText w:val="•"/>
      <w:lvlJc w:val="left"/>
      <w:pPr>
        <w:ind w:left="4300" w:hanging="361"/>
      </w:pPr>
      <w:rPr>
        <w:rFonts w:hint="default"/>
        <w:lang w:val="en-US" w:eastAsia="en-US" w:bidi="ar-SA"/>
      </w:rPr>
    </w:lvl>
    <w:lvl w:ilvl="5" w:tplc="BAD6175E">
      <w:numFmt w:val="bullet"/>
      <w:lvlText w:val="•"/>
      <w:lvlJc w:val="left"/>
      <w:pPr>
        <w:ind w:left="5170" w:hanging="361"/>
      </w:pPr>
      <w:rPr>
        <w:rFonts w:hint="default"/>
        <w:lang w:val="en-US" w:eastAsia="en-US" w:bidi="ar-SA"/>
      </w:rPr>
    </w:lvl>
    <w:lvl w:ilvl="6" w:tplc="C7D27946">
      <w:numFmt w:val="bullet"/>
      <w:lvlText w:val="•"/>
      <w:lvlJc w:val="left"/>
      <w:pPr>
        <w:ind w:left="6040" w:hanging="361"/>
      </w:pPr>
      <w:rPr>
        <w:rFonts w:hint="default"/>
        <w:lang w:val="en-US" w:eastAsia="en-US" w:bidi="ar-SA"/>
      </w:rPr>
    </w:lvl>
    <w:lvl w:ilvl="7" w:tplc="DD3265A8">
      <w:numFmt w:val="bullet"/>
      <w:lvlText w:val="•"/>
      <w:lvlJc w:val="left"/>
      <w:pPr>
        <w:ind w:left="6910" w:hanging="361"/>
      </w:pPr>
      <w:rPr>
        <w:rFonts w:hint="default"/>
        <w:lang w:val="en-US" w:eastAsia="en-US" w:bidi="ar-SA"/>
      </w:rPr>
    </w:lvl>
    <w:lvl w:ilvl="8" w:tplc="4A38D46E">
      <w:numFmt w:val="bullet"/>
      <w:lvlText w:val="•"/>
      <w:lvlJc w:val="left"/>
      <w:pPr>
        <w:ind w:left="7780" w:hanging="361"/>
      </w:pPr>
      <w:rPr>
        <w:rFonts w:hint="default"/>
        <w:lang w:val="en-US" w:eastAsia="en-US" w:bidi="ar-SA"/>
      </w:rPr>
    </w:lvl>
  </w:abstractNum>
  <w:abstractNum w:abstractNumId="3" w15:restartNumberingAfterBreak="0">
    <w:nsid w:val="0DE82DB3"/>
    <w:multiLevelType w:val="hybridMultilevel"/>
    <w:tmpl w:val="DBE80974"/>
    <w:lvl w:ilvl="0" w:tplc="F086FC48">
      <w:numFmt w:val="bullet"/>
      <w:lvlText w:val="•"/>
      <w:lvlJc w:val="left"/>
      <w:pPr>
        <w:ind w:left="941" w:hanging="361"/>
      </w:pPr>
      <w:rPr>
        <w:rFonts w:ascii="Arial" w:eastAsia="Arial" w:hAnsi="Arial" w:cs="Arial" w:hint="default"/>
        <w:w w:val="100"/>
        <w:sz w:val="22"/>
        <w:szCs w:val="22"/>
        <w:lang w:val="en-US" w:eastAsia="en-US" w:bidi="ar-SA"/>
      </w:rPr>
    </w:lvl>
    <w:lvl w:ilvl="1" w:tplc="E7CACC8A">
      <w:numFmt w:val="bullet"/>
      <w:lvlText w:val="•"/>
      <w:lvlJc w:val="left"/>
      <w:pPr>
        <w:ind w:left="1816" w:hanging="361"/>
      </w:pPr>
      <w:rPr>
        <w:rFonts w:hint="default"/>
        <w:lang w:val="en-US" w:eastAsia="en-US" w:bidi="ar-SA"/>
      </w:rPr>
    </w:lvl>
    <w:lvl w:ilvl="2" w:tplc="779E5818">
      <w:numFmt w:val="bullet"/>
      <w:lvlText w:val="•"/>
      <w:lvlJc w:val="left"/>
      <w:pPr>
        <w:ind w:left="2692" w:hanging="361"/>
      </w:pPr>
      <w:rPr>
        <w:rFonts w:hint="default"/>
        <w:lang w:val="en-US" w:eastAsia="en-US" w:bidi="ar-SA"/>
      </w:rPr>
    </w:lvl>
    <w:lvl w:ilvl="3" w:tplc="E42E64F2">
      <w:numFmt w:val="bullet"/>
      <w:lvlText w:val="•"/>
      <w:lvlJc w:val="left"/>
      <w:pPr>
        <w:ind w:left="3568" w:hanging="361"/>
      </w:pPr>
      <w:rPr>
        <w:rFonts w:hint="default"/>
        <w:lang w:val="en-US" w:eastAsia="en-US" w:bidi="ar-SA"/>
      </w:rPr>
    </w:lvl>
    <w:lvl w:ilvl="4" w:tplc="EDD82062">
      <w:numFmt w:val="bullet"/>
      <w:lvlText w:val="•"/>
      <w:lvlJc w:val="left"/>
      <w:pPr>
        <w:ind w:left="4444" w:hanging="361"/>
      </w:pPr>
      <w:rPr>
        <w:rFonts w:hint="default"/>
        <w:lang w:val="en-US" w:eastAsia="en-US" w:bidi="ar-SA"/>
      </w:rPr>
    </w:lvl>
    <w:lvl w:ilvl="5" w:tplc="C5001A84">
      <w:numFmt w:val="bullet"/>
      <w:lvlText w:val="•"/>
      <w:lvlJc w:val="left"/>
      <w:pPr>
        <w:ind w:left="5320" w:hanging="361"/>
      </w:pPr>
      <w:rPr>
        <w:rFonts w:hint="default"/>
        <w:lang w:val="en-US" w:eastAsia="en-US" w:bidi="ar-SA"/>
      </w:rPr>
    </w:lvl>
    <w:lvl w:ilvl="6" w:tplc="A7760610">
      <w:numFmt w:val="bullet"/>
      <w:lvlText w:val="•"/>
      <w:lvlJc w:val="left"/>
      <w:pPr>
        <w:ind w:left="6196" w:hanging="361"/>
      </w:pPr>
      <w:rPr>
        <w:rFonts w:hint="default"/>
        <w:lang w:val="en-US" w:eastAsia="en-US" w:bidi="ar-SA"/>
      </w:rPr>
    </w:lvl>
    <w:lvl w:ilvl="7" w:tplc="129AE3F6">
      <w:numFmt w:val="bullet"/>
      <w:lvlText w:val="•"/>
      <w:lvlJc w:val="left"/>
      <w:pPr>
        <w:ind w:left="7072" w:hanging="361"/>
      </w:pPr>
      <w:rPr>
        <w:rFonts w:hint="default"/>
        <w:lang w:val="en-US" w:eastAsia="en-US" w:bidi="ar-SA"/>
      </w:rPr>
    </w:lvl>
    <w:lvl w:ilvl="8" w:tplc="DE6C5EB2">
      <w:numFmt w:val="bullet"/>
      <w:lvlText w:val="•"/>
      <w:lvlJc w:val="left"/>
      <w:pPr>
        <w:ind w:left="7948" w:hanging="361"/>
      </w:pPr>
      <w:rPr>
        <w:rFonts w:hint="default"/>
        <w:lang w:val="en-US" w:eastAsia="en-US" w:bidi="ar-SA"/>
      </w:rPr>
    </w:lvl>
  </w:abstractNum>
  <w:abstractNum w:abstractNumId="4" w15:restartNumberingAfterBreak="0">
    <w:nsid w:val="1B984982"/>
    <w:multiLevelType w:val="multilevel"/>
    <w:tmpl w:val="81E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26740"/>
    <w:multiLevelType w:val="hybridMultilevel"/>
    <w:tmpl w:val="B54CCE22"/>
    <w:lvl w:ilvl="0" w:tplc="98488712">
      <w:numFmt w:val="bullet"/>
      <w:lvlText w:val=""/>
      <w:lvlJc w:val="left"/>
      <w:pPr>
        <w:ind w:left="826" w:hanging="360"/>
      </w:pPr>
      <w:rPr>
        <w:rFonts w:ascii="Symbol" w:eastAsia="Symbol" w:hAnsi="Symbol" w:cs="Symbol" w:hint="default"/>
        <w:w w:val="100"/>
        <w:sz w:val="24"/>
        <w:szCs w:val="24"/>
        <w:lang w:val="en-US" w:eastAsia="en-US" w:bidi="ar-SA"/>
      </w:rPr>
    </w:lvl>
    <w:lvl w:ilvl="1" w:tplc="5240F8AE">
      <w:numFmt w:val="bullet"/>
      <w:lvlText w:val="•"/>
      <w:lvlJc w:val="left"/>
      <w:pPr>
        <w:ind w:left="1818" w:hanging="360"/>
      </w:pPr>
      <w:rPr>
        <w:rFonts w:hint="default"/>
        <w:lang w:val="en-US" w:eastAsia="en-US" w:bidi="ar-SA"/>
      </w:rPr>
    </w:lvl>
    <w:lvl w:ilvl="2" w:tplc="CA6AD4A8">
      <w:numFmt w:val="bullet"/>
      <w:lvlText w:val="•"/>
      <w:lvlJc w:val="left"/>
      <w:pPr>
        <w:ind w:left="2816" w:hanging="360"/>
      </w:pPr>
      <w:rPr>
        <w:rFonts w:hint="default"/>
        <w:lang w:val="en-US" w:eastAsia="en-US" w:bidi="ar-SA"/>
      </w:rPr>
    </w:lvl>
    <w:lvl w:ilvl="3" w:tplc="C8BED17C">
      <w:numFmt w:val="bullet"/>
      <w:lvlText w:val="•"/>
      <w:lvlJc w:val="left"/>
      <w:pPr>
        <w:ind w:left="3814" w:hanging="360"/>
      </w:pPr>
      <w:rPr>
        <w:rFonts w:hint="default"/>
        <w:lang w:val="en-US" w:eastAsia="en-US" w:bidi="ar-SA"/>
      </w:rPr>
    </w:lvl>
    <w:lvl w:ilvl="4" w:tplc="FD2C18A0">
      <w:numFmt w:val="bullet"/>
      <w:lvlText w:val="•"/>
      <w:lvlJc w:val="left"/>
      <w:pPr>
        <w:ind w:left="4812" w:hanging="360"/>
      </w:pPr>
      <w:rPr>
        <w:rFonts w:hint="default"/>
        <w:lang w:val="en-US" w:eastAsia="en-US" w:bidi="ar-SA"/>
      </w:rPr>
    </w:lvl>
    <w:lvl w:ilvl="5" w:tplc="182CD17E">
      <w:numFmt w:val="bullet"/>
      <w:lvlText w:val="•"/>
      <w:lvlJc w:val="left"/>
      <w:pPr>
        <w:ind w:left="5810" w:hanging="360"/>
      </w:pPr>
      <w:rPr>
        <w:rFonts w:hint="default"/>
        <w:lang w:val="en-US" w:eastAsia="en-US" w:bidi="ar-SA"/>
      </w:rPr>
    </w:lvl>
    <w:lvl w:ilvl="6" w:tplc="76A8AA56">
      <w:numFmt w:val="bullet"/>
      <w:lvlText w:val="•"/>
      <w:lvlJc w:val="left"/>
      <w:pPr>
        <w:ind w:left="6808" w:hanging="360"/>
      </w:pPr>
      <w:rPr>
        <w:rFonts w:hint="default"/>
        <w:lang w:val="en-US" w:eastAsia="en-US" w:bidi="ar-SA"/>
      </w:rPr>
    </w:lvl>
    <w:lvl w:ilvl="7" w:tplc="561E3DA6">
      <w:numFmt w:val="bullet"/>
      <w:lvlText w:val="•"/>
      <w:lvlJc w:val="left"/>
      <w:pPr>
        <w:ind w:left="7806" w:hanging="360"/>
      </w:pPr>
      <w:rPr>
        <w:rFonts w:hint="default"/>
        <w:lang w:val="en-US" w:eastAsia="en-US" w:bidi="ar-SA"/>
      </w:rPr>
    </w:lvl>
    <w:lvl w:ilvl="8" w:tplc="5F68A5C6">
      <w:numFmt w:val="bullet"/>
      <w:lvlText w:val="•"/>
      <w:lvlJc w:val="left"/>
      <w:pPr>
        <w:ind w:left="8804" w:hanging="360"/>
      </w:pPr>
      <w:rPr>
        <w:rFonts w:hint="default"/>
        <w:lang w:val="en-US" w:eastAsia="en-US" w:bidi="ar-SA"/>
      </w:rPr>
    </w:lvl>
  </w:abstractNum>
  <w:abstractNum w:abstractNumId="6" w15:restartNumberingAfterBreak="0">
    <w:nsid w:val="1F942C3F"/>
    <w:multiLevelType w:val="hybridMultilevel"/>
    <w:tmpl w:val="31F4A78A"/>
    <w:lvl w:ilvl="0" w:tplc="E59AE45A">
      <w:start w:val="1"/>
      <w:numFmt w:val="decimal"/>
      <w:lvlText w:val="%1."/>
      <w:lvlJc w:val="left"/>
      <w:pPr>
        <w:ind w:left="2259" w:hanging="720"/>
      </w:pPr>
      <w:rPr>
        <w:rFonts w:ascii="Calibri" w:eastAsia="Calibri" w:hAnsi="Calibri" w:cs="Calibri" w:hint="default"/>
        <w:w w:val="99"/>
        <w:sz w:val="22"/>
        <w:szCs w:val="22"/>
      </w:rPr>
    </w:lvl>
    <w:lvl w:ilvl="1" w:tplc="15EC7458">
      <w:start w:val="1"/>
      <w:numFmt w:val="lowerLetter"/>
      <w:lvlText w:val="%2."/>
      <w:lvlJc w:val="left"/>
      <w:pPr>
        <w:ind w:left="2619" w:hanging="360"/>
      </w:pPr>
      <w:rPr>
        <w:rFonts w:ascii="Calibri" w:eastAsia="Calibri" w:hAnsi="Calibri" w:cs="Calibri" w:hint="default"/>
        <w:w w:val="99"/>
        <w:sz w:val="22"/>
        <w:szCs w:val="22"/>
      </w:rPr>
    </w:lvl>
    <w:lvl w:ilvl="2" w:tplc="D2F8EBF0">
      <w:numFmt w:val="bullet"/>
      <w:lvlText w:val="•"/>
      <w:lvlJc w:val="left"/>
      <w:pPr>
        <w:ind w:left="3377" w:hanging="360"/>
      </w:pPr>
      <w:rPr>
        <w:rFonts w:hint="default"/>
      </w:rPr>
    </w:lvl>
    <w:lvl w:ilvl="3" w:tplc="D8BE6B94">
      <w:numFmt w:val="bullet"/>
      <w:lvlText w:val="•"/>
      <w:lvlJc w:val="left"/>
      <w:pPr>
        <w:ind w:left="4134" w:hanging="360"/>
      </w:pPr>
      <w:rPr>
        <w:rFonts w:hint="default"/>
      </w:rPr>
    </w:lvl>
    <w:lvl w:ilvl="4" w:tplc="AB068F98">
      <w:numFmt w:val="bullet"/>
      <w:lvlText w:val="•"/>
      <w:lvlJc w:val="left"/>
      <w:pPr>
        <w:ind w:left="4891" w:hanging="360"/>
      </w:pPr>
      <w:rPr>
        <w:rFonts w:hint="default"/>
      </w:rPr>
    </w:lvl>
    <w:lvl w:ilvl="5" w:tplc="4FF4AB3A">
      <w:numFmt w:val="bullet"/>
      <w:lvlText w:val="•"/>
      <w:lvlJc w:val="left"/>
      <w:pPr>
        <w:ind w:left="5648" w:hanging="360"/>
      </w:pPr>
      <w:rPr>
        <w:rFonts w:hint="default"/>
      </w:rPr>
    </w:lvl>
    <w:lvl w:ilvl="6" w:tplc="46B030B4">
      <w:numFmt w:val="bullet"/>
      <w:lvlText w:val="•"/>
      <w:lvlJc w:val="left"/>
      <w:pPr>
        <w:ind w:left="6405" w:hanging="360"/>
      </w:pPr>
      <w:rPr>
        <w:rFonts w:hint="default"/>
      </w:rPr>
    </w:lvl>
    <w:lvl w:ilvl="7" w:tplc="B97A0ABA">
      <w:numFmt w:val="bullet"/>
      <w:lvlText w:val="•"/>
      <w:lvlJc w:val="left"/>
      <w:pPr>
        <w:ind w:left="7162" w:hanging="360"/>
      </w:pPr>
      <w:rPr>
        <w:rFonts w:hint="default"/>
      </w:rPr>
    </w:lvl>
    <w:lvl w:ilvl="8" w:tplc="F050E6CC">
      <w:numFmt w:val="bullet"/>
      <w:lvlText w:val="•"/>
      <w:lvlJc w:val="left"/>
      <w:pPr>
        <w:ind w:left="7919" w:hanging="360"/>
      </w:pPr>
      <w:rPr>
        <w:rFonts w:hint="default"/>
      </w:rPr>
    </w:lvl>
  </w:abstractNum>
  <w:abstractNum w:abstractNumId="7" w15:restartNumberingAfterBreak="0">
    <w:nsid w:val="262C2B74"/>
    <w:multiLevelType w:val="hybridMultilevel"/>
    <w:tmpl w:val="68A613A4"/>
    <w:lvl w:ilvl="0" w:tplc="DE086808">
      <w:numFmt w:val="bullet"/>
      <w:lvlText w:val=""/>
      <w:lvlJc w:val="left"/>
      <w:pPr>
        <w:ind w:left="960" w:hanging="361"/>
      </w:pPr>
      <w:rPr>
        <w:rFonts w:ascii="Symbol" w:eastAsia="Symbol" w:hAnsi="Symbol" w:cs="Symbol" w:hint="default"/>
        <w:w w:val="96"/>
        <w:sz w:val="20"/>
        <w:szCs w:val="20"/>
        <w:lang w:val="en-US" w:eastAsia="en-US" w:bidi="ar-SA"/>
      </w:rPr>
    </w:lvl>
    <w:lvl w:ilvl="1" w:tplc="9738B66E">
      <w:numFmt w:val="bullet"/>
      <w:lvlText w:val="•"/>
      <w:lvlJc w:val="left"/>
      <w:pPr>
        <w:ind w:left="1808" w:hanging="361"/>
      </w:pPr>
      <w:rPr>
        <w:rFonts w:hint="default"/>
        <w:lang w:val="en-US" w:eastAsia="en-US" w:bidi="ar-SA"/>
      </w:rPr>
    </w:lvl>
    <w:lvl w:ilvl="2" w:tplc="52CCEFA2">
      <w:numFmt w:val="bullet"/>
      <w:lvlText w:val="•"/>
      <w:lvlJc w:val="left"/>
      <w:pPr>
        <w:ind w:left="2656" w:hanging="361"/>
      </w:pPr>
      <w:rPr>
        <w:rFonts w:hint="default"/>
        <w:lang w:val="en-US" w:eastAsia="en-US" w:bidi="ar-SA"/>
      </w:rPr>
    </w:lvl>
    <w:lvl w:ilvl="3" w:tplc="AC70D740">
      <w:numFmt w:val="bullet"/>
      <w:lvlText w:val="•"/>
      <w:lvlJc w:val="left"/>
      <w:pPr>
        <w:ind w:left="3504" w:hanging="361"/>
      </w:pPr>
      <w:rPr>
        <w:rFonts w:hint="default"/>
        <w:lang w:val="en-US" w:eastAsia="en-US" w:bidi="ar-SA"/>
      </w:rPr>
    </w:lvl>
    <w:lvl w:ilvl="4" w:tplc="57A24E08">
      <w:numFmt w:val="bullet"/>
      <w:lvlText w:val="•"/>
      <w:lvlJc w:val="left"/>
      <w:pPr>
        <w:ind w:left="4352" w:hanging="361"/>
      </w:pPr>
      <w:rPr>
        <w:rFonts w:hint="default"/>
        <w:lang w:val="en-US" w:eastAsia="en-US" w:bidi="ar-SA"/>
      </w:rPr>
    </w:lvl>
    <w:lvl w:ilvl="5" w:tplc="F43E9D80">
      <w:numFmt w:val="bullet"/>
      <w:lvlText w:val="•"/>
      <w:lvlJc w:val="left"/>
      <w:pPr>
        <w:ind w:left="5200" w:hanging="361"/>
      </w:pPr>
      <w:rPr>
        <w:rFonts w:hint="default"/>
        <w:lang w:val="en-US" w:eastAsia="en-US" w:bidi="ar-SA"/>
      </w:rPr>
    </w:lvl>
    <w:lvl w:ilvl="6" w:tplc="C0F4F142">
      <w:numFmt w:val="bullet"/>
      <w:lvlText w:val="•"/>
      <w:lvlJc w:val="left"/>
      <w:pPr>
        <w:ind w:left="6048" w:hanging="361"/>
      </w:pPr>
      <w:rPr>
        <w:rFonts w:hint="default"/>
        <w:lang w:val="en-US" w:eastAsia="en-US" w:bidi="ar-SA"/>
      </w:rPr>
    </w:lvl>
    <w:lvl w:ilvl="7" w:tplc="0C8CB22C">
      <w:numFmt w:val="bullet"/>
      <w:lvlText w:val="•"/>
      <w:lvlJc w:val="left"/>
      <w:pPr>
        <w:ind w:left="6896" w:hanging="361"/>
      </w:pPr>
      <w:rPr>
        <w:rFonts w:hint="default"/>
        <w:lang w:val="en-US" w:eastAsia="en-US" w:bidi="ar-SA"/>
      </w:rPr>
    </w:lvl>
    <w:lvl w:ilvl="8" w:tplc="C88C1D04">
      <w:numFmt w:val="bullet"/>
      <w:lvlText w:val="•"/>
      <w:lvlJc w:val="left"/>
      <w:pPr>
        <w:ind w:left="7744" w:hanging="361"/>
      </w:pPr>
      <w:rPr>
        <w:rFonts w:hint="default"/>
        <w:lang w:val="en-US" w:eastAsia="en-US" w:bidi="ar-SA"/>
      </w:rPr>
    </w:lvl>
  </w:abstractNum>
  <w:abstractNum w:abstractNumId="8" w15:restartNumberingAfterBreak="0">
    <w:nsid w:val="2C980A78"/>
    <w:multiLevelType w:val="hybridMultilevel"/>
    <w:tmpl w:val="B08EE4CA"/>
    <w:lvl w:ilvl="0" w:tplc="BE9AA1B6">
      <w:numFmt w:val="bullet"/>
      <w:lvlText w:val="•"/>
      <w:lvlJc w:val="left"/>
      <w:pPr>
        <w:ind w:left="941" w:hanging="361"/>
      </w:pPr>
      <w:rPr>
        <w:rFonts w:ascii="Arial" w:eastAsia="Arial" w:hAnsi="Arial" w:cs="Arial" w:hint="default"/>
        <w:w w:val="100"/>
        <w:sz w:val="22"/>
        <w:szCs w:val="22"/>
        <w:lang w:val="en-US" w:eastAsia="en-US" w:bidi="ar-SA"/>
      </w:rPr>
    </w:lvl>
    <w:lvl w:ilvl="1" w:tplc="5E6E2550">
      <w:numFmt w:val="bullet"/>
      <w:lvlText w:val="•"/>
      <w:lvlJc w:val="left"/>
      <w:pPr>
        <w:ind w:left="1816" w:hanging="361"/>
      </w:pPr>
      <w:rPr>
        <w:rFonts w:hint="default"/>
        <w:lang w:val="en-US" w:eastAsia="en-US" w:bidi="ar-SA"/>
      </w:rPr>
    </w:lvl>
    <w:lvl w:ilvl="2" w:tplc="DC38D01A">
      <w:numFmt w:val="bullet"/>
      <w:lvlText w:val="•"/>
      <w:lvlJc w:val="left"/>
      <w:pPr>
        <w:ind w:left="2692" w:hanging="361"/>
      </w:pPr>
      <w:rPr>
        <w:rFonts w:hint="default"/>
        <w:lang w:val="en-US" w:eastAsia="en-US" w:bidi="ar-SA"/>
      </w:rPr>
    </w:lvl>
    <w:lvl w:ilvl="3" w:tplc="EA06932E">
      <w:numFmt w:val="bullet"/>
      <w:lvlText w:val="•"/>
      <w:lvlJc w:val="left"/>
      <w:pPr>
        <w:ind w:left="3568" w:hanging="361"/>
      </w:pPr>
      <w:rPr>
        <w:rFonts w:hint="default"/>
        <w:lang w:val="en-US" w:eastAsia="en-US" w:bidi="ar-SA"/>
      </w:rPr>
    </w:lvl>
    <w:lvl w:ilvl="4" w:tplc="B7666A8C">
      <w:numFmt w:val="bullet"/>
      <w:lvlText w:val="•"/>
      <w:lvlJc w:val="left"/>
      <w:pPr>
        <w:ind w:left="4444" w:hanging="361"/>
      </w:pPr>
      <w:rPr>
        <w:rFonts w:hint="default"/>
        <w:lang w:val="en-US" w:eastAsia="en-US" w:bidi="ar-SA"/>
      </w:rPr>
    </w:lvl>
    <w:lvl w:ilvl="5" w:tplc="D7FC737E">
      <w:numFmt w:val="bullet"/>
      <w:lvlText w:val="•"/>
      <w:lvlJc w:val="left"/>
      <w:pPr>
        <w:ind w:left="5320" w:hanging="361"/>
      </w:pPr>
      <w:rPr>
        <w:rFonts w:hint="default"/>
        <w:lang w:val="en-US" w:eastAsia="en-US" w:bidi="ar-SA"/>
      </w:rPr>
    </w:lvl>
    <w:lvl w:ilvl="6" w:tplc="1774FD5C">
      <w:numFmt w:val="bullet"/>
      <w:lvlText w:val="•"/>
      <w:lvlJc w:val="left"/>
      <w:pPr>
        <w:ind w:left="6196" w:hanging="361"/>
      </w:pPr>
      <w:rPr>
        <w:rFonts w:hint="default"/>
        <w:lang w:val="en-US" w:eastAsia="en-US" w:bidi="ar-SA"/>
      </w:rPr>
    </w:lvl>
    <w:lvl w:ilvl="7" w:tplc="46AA40DA">
      <w:numFmt w:val="bullet"/>
      <w:lvlText w:val="•"/>
      <w:lvlJc w:val="left"/>
      <w:pPr>
        <w:ind w:left="7072" w:hanging="361"/>
      </w:pPr>
      <w:rPr>
        <w:rFonts w:hint="default"/>
        <w:lang w:val="en-US" w:eastAsia="en-US" w:bidi="ar-SA"/>
      </w:rPr>
    </w:lvl>
    <w:lvl w:ilvl="8" w:tplc="61268074">
      <w:numFmt w:val="bullet"/>
      <w:lvlText w:val="•"/>
      <w:lvlJc w:val="left"/>
      <w:pPr>
        <w:ind w:left="7948" w:hanging="361"/>
      </w:pPr>
      <w:rPr>
        <w:rFonts w:hint="default"/>
        <w:lang w:val="en-US" w:eastAsia="en-US" w:bidi="ar-SA"/>
      </w:rPr>
    </w:lvl>
  </w:abstractNum>
  <w:abstractNum w:abstractNumId="9" w15:restartNumberingAfterBreak="0">
    <w:nsid w:val="366177EE"/>
    <w:multiLevelType w:val="hybridMultilevel"/>
    <w:tmpl w:val="516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A4C6F"/>
    <w:multiLevelType w:val="hybridMultilevel"/>
    <w:tmpl w:val="0B369088"/>
    <w:lvl w:ilvl="0" w:tplc="226037F6">
      <w:numFmt w:val="bullet"/>
      <w:lvlText w:val="•"/>
      <w:lvlJc w:val="left"/>
      <w:pPr>
        <w:ind w:left="321" w:hanging="116"/>
      </w:pPr>
      <w:rPr>
        <w:rFonts w:ascii="Verdana" w:eastAsia="Verdana" w:hAnsi="Verdana" w:cs="Verdana" w:hint="default"/>
        <w:color w:val="444444"/>
        <w:w w:val="98"/>
        <w:sz w:val="17"/>
        <w:szCs w:val="17"/>
        <w:lang w:val="en-US" w:eastAsia="en-US" w:bidi="ar-SA"/>
      </w:rPr>
    </w:lvl>
    <w:lvl w:ilvl="1" w:tplc="3986549A">
      <w:numFmt w:val="bullet"/>
      <w:lvlText w:val="•"/>
      <w:lvlJc w:val="left"/>
      <w:pPr>
        <w:ind w:left="1408" w:hanging="116"/>
      </w:pPr>
      <w:rPr>
        <w:rFonts w:hint="default"/>
        <w:lang w:val="en-US" w:eastAsia="en-US" w:bidi="ar-SA"/>
      </w:rPr>
    </w:lvl>
    <w:lvl w:ilvl="2" w:tplc="EA64AEB6">
      <w:numFmt w:val="bullet"/>
      <w:lvlText w:val="•"/>
      <w:lvlJc w:val="left"/>
      <w:pPr>
        <w:ind w:left="2496" w:hanging="116"/>
      </w:pPr>
      <w:rPr>
        <w:rFonts w:hint="default"/>
        <w:lang w:val="en-US" w:eastAsia="en-US" w:bidi="ar-SA"/>
      </w:rPr>
    </w:lvl>
    <w:lvl w:ilvl="3" w:tplc="17F2FEE6">
      <w:numFmt w:val="bullet"/>
      <w:lvlText w:val="•"/>
      <w:lvlJc w:val="left"/>
      <w:pPr>
        <w:ind w:left="3584" w:hanging="116"/>
      </w:pPr>
      <w:rPr>
        <w:rFonts w:hint="default"/>
        <w:lang w:val="en-US" w:eastAsia="en-US" w:bidi="ar-SA"/>
      </w:rPr>
    </w:lvl>
    <w:lvl w:ilvl="4" w:tplc="65A01044">
      <w:numFmt w:val="bullet"/>
      <w:lvlText w:val="•"/>
      <w:lvlJc w:val="left"/>
      <w:pPr>
        <w:ind w:left="4672" w:hanging="116"/>
      </w:pPr>
      <w:rPr>
        <w:rFonts w:hint="default"/>
        <w:lang w:val="en-US" w:eastAsia="en-US" w:bidi="ar-SA"/>
      </w:rPr>
    </w:lvl>
    <w:lvl w:ilvl="5" w:tplc="5C0812F6">
      <w:numFmt w:val="bullet"/>
      <w:lvlText w:val="•"/>
      <w:lvlJc w:val="left"/>
      <w:pPr>
        <w:ind w:left="5760" w:hanging="116"/>
      </w:pPr>
      <w:rPr>
        <w:rFonts w:hint="default"/>
        <w:lang w:val="en-US" w:eastAsia="en-US" w:bidi="ar-SA"/>
      </w:rPr>
    </w:lvl>
    <w:lvl w:ilvl="6" w:tplc="D5327294">
      <w:numFmt w:val="bullet"/>
      <w:lvlText w:val="•"/>
      <w:lvlJc w:val="left"/>
      <w:pPr>
        <w:ind w:left="6848" w:hanging="116"/>
      </w:pPr>
      <w:rPr>
        <w:rFonts w:hint="default"/>
        <w:lang w:val="en-US" w:eastAsia="en-US" w:bidi="ar-SA"/>
      </w:rPr>
    </w:lvl>
    <w:lvl w:ilvl="7" w:tplc="FCFA86C8">
      <w:numFmt w:val="bullet"/>
      <w:lvlText w:val="•"/>
      <w:lvlJc w:val="left"/>
      <w:pPr>
        <w:ind w:left="7936" w:hanging="116"/>
      </w:pPr>
      <w:rPr>
        <w:rFonts w:hint="default"/>
        <w:lang w:val="en-US" w:eastAsia="en-US" w:bidi="ar-SA"/>
      </w:rPr>
    </w:lvl>
    <w:lvl w:ilvl="8" w:tplc="4EA48206">
      <w:numFmt w:val="bullet"/>
      <w:lvlText w:val="•"/>
      <w:lvlJc w:val="left"/>
      <w:pPr>
        <w:ind w:left="9024" w:hanging="116"/>
      </w:pPr>
      <w:rPr>
        <w:rFonts w:hint="default"/>
        <w:lang w:val="en-US" w:eastAsia="en-US" w:bidi="ar-SA"/>
      </w:rPr>
    </w:lvl>
  </w:abstractNum>
  <w:abstractNum w:abstractNumId="11" w15:restartNumberingAfterBreak="0">
    <w:nsid w:val="55A566A2"/>
    <w:multiLevelType w:val="hybridMultilevel"/>
    <w:tmpl w:val="68A85686"/>
    <w:lvl w:ilvl="0" w:tplc="B8DC6440">
      <w:start w:val="1"/>
      <w:numFmt w:val="decimal"/>
      <w:lvlText w:val="%1."/>
      <w:lvlJc w:val="left"/>
      <w:pPr>
        <w:ind w:left="1081" w:hanging="360"/>
      </w:pPr>
      <w:rPr>
        <w:rFonts w:ascii="Calibri" w:eastAsia="Calibri" w:hAnsi="Calibri" w:cs="Calibri" w:hint="default"/>
        <w:b/>
        <w:bCs/>
        <w:w w:val="99"/>
        <w:sz w:val="22"/>
        <w:szCs w:val="22"/>
      </w:rPr>
    </w:lvl>
    <w:lvl w:ilvl="1" w:tplc="586EE512">
      <w:start w:val="1"/>
      <w:numFmt w:val="lowerLetter"/>
      <w:lvlText w:val="%2."/>
      <w:lvlJc w:val="left"/>
      <w:pPr>
        <w:ind w:left="1801" w:hanging="360"/>
      </w:pPr>
      <w:rPr>
        <w:rFonts w:ascii="Calibri" w:eastAsia="Calibri" w:hAnsi="Calibri" w:cs="Calibri" w:hint="default"/>
        <w:b/>
        <w:bCs/>
        <w:spacing w:val="-1"/>
        <w:w w:val="99"/>
        <w:sz w:val="22"/>
        <w:szCs w:val="22"/>
      </w:rPr>
    </w:lvl>
    <w:lvl w:ilvl="2" w:tplc="A14C8948">
      <w:start w:val="1"/>
      <w:numFmt w:val="lowerLetter"/>
      <w:lvlText w:val="%3."/>
      <w:lvlJc w:val="left"/>
      <w:pPr>
        <w:ind w:left="2880" w:hanging="360"/>
      </w:pPr>
      <w:rPr>
        <w:rFonts w:ascii="Calibri" w:eastAsia="Calibri" w:hAnsi="Calibri" w:cs="Calibri" w:hint="default"/>
        <w:w w:val="99"/>
        <w:sz w:val="22"/>
        <w:szCs w:val="22"/>
      </w:rPr>
    </w:lvl>
    <w:lvl w:ilvl="3" w:tplc="2D101F98">
      <w:numFmt w:val="bullet"/>
      <w:lvlText w:val="•"/>
      <w:lvlJc w:val="left"/>
      <w:pPr>
        <w:ind w:left="3886" w:hanging="360"/>
      </w:pPr>
      <w:rPr>
        <w:rFonts w:hint="default"/>
      </w:rPr>
    </w:lvl>
    <w:lvl w:ilvl="4" w:tplc="8B58103E">
      <w:numFmt w:val="bullet"/>
      <w:lvlText w:val="•"/>
      <w:lvlJc w:val="left"/>
      <w:pPr>
        <w:ind w:left="4891" w:hanging="360"/>
      </w:pPr>
      <w:rPr>
        <w:rFonts w:hint="default"/>
      </w:rPr>
    </w:lvl>
    <w:lvl w:ilvl="5" w:tplc="66622F06">
      <w:numFmt w:val="bullet"/>
      <w:lvlText w:val="•"/>
      <w:lvlJc w:val="left"/>
      <w:pPr>
        <w:ind w:left="5896" w:hanging="360"/>
      </w:pPr>
      <w:rPr>
        <w:rFonts w:hint="default"/>
      </w:rPr>
    </w:lvl>
    <w:lvl w:ilvl="6" w:tplc="5622B34C">
      <w:numFmt w:val="bullet"/>
      <w:lvlText w:val="•"/>
      <w:lvlJc w:val="left"/>
      <w:pPr>
        <w:ind w:left="6901" w:hanging="360"/>
      </w:pPr>
      <w:rPr>
        <w:rFonts w:hint="default"/>
      </w:rPr>
    </w:lvl>
    <w:lvl w:ilvl="7" w:tplc="FFC61116">
      <w:numFmt w:val="bullet"/>
      <w:lvlText w:val="•"/>
      <w:lvlJc w:val="left"/>
      <w:pPr>
        <w:ind w:left="7906" w:hanging="360"/>
      </w:pPr>
      <w:rPr>
        <w:rFonts w:hint="default"/>
      </w:rPr>
    </w:lvl>
    <w:lvl w:ilvl="8" w:tplc="BC9C3A4E">
      <w:numFmt w:val="bullet"/>
      <w:lvlText w:val="•"/>
      <w:lvlJc w:val="left"/>
      <w:pPr>
        <w:ind w:left="8911" w:hanging="360"/>
      </w:pPr>
      <w:rPr>
        <w:rFonts w:hint="default"/>
      </w:rPr>
    </w:lvl>
  </w:abstractNum>
  <w:abstractNum w:abstractNumId="12" w15:restartNumberingAfterBreak="0">
    <w:nsid w:val="5ED96771"/>
    <w:multiLevelType w:val="hybridMultilevel"/>
    <w:tmpl w:val="6DB428B0"/>
    <w:lvl w:ilvl="0" w:tplc="30E4EE56">
      <w:numFmt w:val="bullet"/>
      <w:lvlText w:val=""/>
      <w:lvlJc w:val="left"/>
      <w:pPr>
        <w:ind w:left="960" w:hanging="361"/>
      </w:pPr>
      <w:rPr>
        <w:rFonts w:ascii="Symbol" w:eastAsia="Symbol" w:hAnsi="Symbol" w:cs="Symbol" w:hint="default"/>
        <w:w w:val="96"/>
        <w:sz w:val="20"/>
        <w:szCs w:val="20"/>
        <w:lang w:val="en-US" w:eastAsia="en-US" w:bidi="ar-SA"/>
      </w:rPr>
    </w:lvl>
    <w:lvl w:ilvl="1" w:tplc="0BFAC1FE">
      <w:numFmt w:val="bullet"/>
      <w:lvlText w:val="•"/>
      <w:lvlJc w:val="left"/>
      <w:pPr>
        <w:ind w:left="1808" w:hanging="361"/>
      </w:pPr>
      <w:rPr>
        <w:rFonts w:hint="default"/>
        <w:lang w:val="en-US" w:eastAsia="en-US" w:bidi="ar-SA"/>
      </w:rPr>
    </w:lvl>
    <w:lvl w:ilvl="2" w:tplc="DB4CAD4C">
      <w:numFmt w:val="bullet"/>
      <w:lvlText w:val="•"/>
      <w:lvlJc w:val="left"/>
      <w:pPr>
        <w:ind w:left="2656" w:hanging="361"/>
      </w:pPr>
      <w:rPr>
        <w:rFonts w:hint="default"/>
        <w:lang w:val="en-US" w:eastAsia="en-US" w:bidi="ar-SA"/>
      </w:rPr>
    </w:lvl>
    <w:lvl w:ilvl="3" w:tplc="BDAAD090">
      <w:numFmt w:val="bullet"/>
      <w:lvlText w:val="•"/>
      <w:lvlJc w:val="left"/>
      <w:pPr>
        <w:ind w:left="3504" w:hanging="361"/>
      </w:pPr>
      <w:rPr>
        <w:rFonts w:hint="default"/>
        <w:lang w:val="en-US" w:eastAsia="en-US" w:bidi="ar-SA"/>
      </w:rPr>
    </w:lvl>
    <w:lvl w:ilvl="4" w:tplc="DE6ED054">
      <w:numFmt w:val="bullet"/>
      <w:lvlText w:val="•"/>
      <w:lvlJc w:val="left"/>
      <w:pPr>
        <w:ind w:left="4352" w:hanging="361"/>
      </w:pPr>
      <w:rPr>
        <w:rFonts w:hint="default"/>
        <w:lang w:val="en-US" w:eastAsia="en-US" w:bidi="ar-SA"/>
      </w:rPr>
    </w:lvl>
    <w:lvl w:ilvl="5" w:tplc="E5D226B2">
      <w:numFmt w:val="bullet"/>
      <w:lvlText w:val="•"/>
      <w:lvlJc w:val="left"/>
      <w:pPr>
        <w:ind w:left="5200" w:hanging="361"/>
      </w:pPr>
      <w:rPr>
        <w:rFonts w:hint="default"/>
        <w:lang w:val="en-US" w:eastAsia="en-US" w:bidi="ar-SA"/>
      </w:rPr>
    </w:lvl>
    <w:lvl w:ilvl="6" w:tplc="DD2EDD04">
      <w:numFmt w:val="bullet"/>
      <w:lvlText w:val="•"/>
      <w:lvlJc w:val="left"/>
      <w:pPr>
        <w:ind w:left="6048" w:hanging="361"/>
      </w:pPr>
      <w:rPr>
        <w:rFonts w:hint="default"/>
        <w:lang w:val="en-US" w:eastAsia="en-US" w:bidi="ar-SA"/>
      </w:rPr>
    </w:lvl>
    <w:lvl w:ilvl="7" w:tplc="9384CEFE">
      <w:numFmt w:val="bullet"/>
      <w:lvlText w:val="•"/>
      <w:lvlJc w:val="left"/>
      <w:pPr>
        <w:ind w:left="6896" w:hanging="361"/>
      </w:pPr>
      <w:rPr>
        <w:rFonts w:hint="default"/>
        <w:lang w:val="en-US" w:eastAsia="en-US" w:bidi="ar-SA"/>
      </w:rPr>
    </w:lvl>
    <w:lvl w:ilvl="8" w:tplc="7F509A7E">
      <w:numFmt w:val="bullet"/>
      <w:lvlText w:val="•"/>
      <w:lvlJc w:val="left"/>
      <w:pPr>
        <w:ind w:left="7744" w:hanging="361"/>
      </w:pPr>
      <w:rPr>
        <w:rFonts w:hint="default"/>
        <w:lang w:val="en-US" w:eastAsia="en-US" w:bidi="ar-SA"/>
      </w:rPr>
    </w:lvl>
  </w:abstractNum>
  <w:abstractNum w:abstractNumId="13" w15:restartNumberingAfterBreak="0">
    <w:nsid w:val="7A1F38D0"/>
    <w:multiLevelType w:val="hybridMultilevel"/>
    <w:tmpl w:val="633C4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2"/>
  </w:num>
  <w:num w:numId="6">
    <w:abstractNumId w:val="9"/>
  </w:num>
  <w:num w:numId="7">
    <w:abstractNumId w:val="4"/>
  </w:num>
  <w:num w:numId="8">
    <w:abstractNumId w:val="13"/>
  </w:num>
  <w:num w:numId="9">
    <w:abstractNumId w:val="12"/>
  </w:num>
  <w:num w:numId="10">
    <w:abstractNumId w:val="3"/>
  </w:num>
  <w:num w:numId="11">
    <w:abstractNumId w:val="0"/>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63"/>
    <w:rsid w:val="00202513"/>
    <w:rsid w:val="00225E90"/>
    <w:rsid w:val="00356691"/>
    <w:rsid w:val="00374E80"/>
    <w:rsid w:val="003F1920"/>
    <w:rsid w:val="00453844"/>
    <w:rsid w:val="005109E7"/>
    <w:rsid w:val="005417CD"/>
    <w:rsid w:val="005E156D"/>
    <w:rsid w:val="00656C88"/>
    <w:rsid w:val="00715822"/>
    <w:rsid w:val="007C7017"/>
    <w:rsid w:val="00822FC3"/>
    <w:rsid w:val="008D682C"/>
    <w:rsid w:val="00902877"/>
    <w:rsid w:val="009475D4"/>
    <w:rsid w:val="00983054"/>
    <w:rsid w:val="00A34069"/>
    <w:rsid w:val="00A45B68"/>
    <w:rsid w:val="00A97979"/>
    <w:rsid w:val="00B91CE0"/>
    <w:rsid w:val="00BD3924"/>
    <w:rsid w:val="00C24763"/>
    <w:rsid w:val="00C84E30"/>
    <w:rsid w:val="00CE6CB2"/>
    <w:rsid w:val="00CF1C7E"/>
    <w:rsid w:val="00D70187"/>
    <w:rsid w:val="00EB0E9D"/>
    <w:rsid w:val="00F10691"/>
    <w:rsid w:val="00F46859"/>
    <w:rsid w:val="00F72998"/>
    <w:rsid w:val="00F9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2131"/>
  <w15:docId w15:val="{78088F62-523D-084E-8786-ABD79D59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6CB2"/>
    <w:pPr>
      <w:tabs>
        <w:tab w:val="center" w:pos="4680"/>
        <w:tab w:val="right" w:pos="9360"/>
      </w:tabs>
    </w:pPr>
  </w:style>
  <w:style w:type="character" w:customStyle="1" w:styleId="HeaderChar">
    <w:name w:val="Header Char"/>
    <w:basedOn w:val="DefaultParagraphFont"/>
    <w:link w:val="Header"/>
    <w:uiPriority w:val="99"/>
    <w:rsid w:val="00CE6CB2"/>
    <w:rPr>
      <w:rFonts w:ascii="Calibri" w:eastAsia="Calibri" w:hAnsi="Calibri" w:cs="Calibri"/>
    </w:rPr>
  </w:style>
  <w:style w:type="paragraph" w:styleId="Footer">
    <w:name w:val="footer"/>
    <w:basedOn w:val="Normal"/>
    <w:link w:val="FooterChar"/>
    <w:uiPriority w:val="99"/>
    <w:unhideWhenUsed/>
    <w:rsid w:val="00CE6CB2"/>
    <w:pPr>
      <w:tabs>
        <w:tab w:val="center" w:pos="4680"/>
        <w:tab w:val="right" w:pos="9360"/>
      </w:tabs>
    </w:pPr>
  </w:style>
  <w:style w:type="character" w:customStyle="1" w:styleId="FooterChar">
    <w:name w:val="Footer Char"/>
    <w:basedOn w:val="DefaultParagraphFont"/>
    <w:link w:val="Footer"/>
    <w:uiPriority w:val="99"/>
    <w:rsid w:val="00CE6CB2"/>
    <w:rPr>
      <w:rFonts w:ascii="Calibri" w:eastAsia="Calibri" w:hAnsi="Calibri" w:cs="Calibri"/>
    </w:rPr>
  </w:style>
  <w:style w:type="paragraph" w:customStyle="1" w:styleId="paragraph">
    <w:name w:val="paragraph"/>
    <w:basedOn w:val="Normal"/>
    <w:rsid w:val="00F4685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46859"/>
  </w:style>
  <w:style w:type="character" w:customStyle="1" w:styleId="eop">
    <w:name w:val="eop"/>
    <w:basedOn w:val="DefaultParagraphFont"/>
    <w:rsid w:val="00F46859"/>
  </w:style>
  <w:style w:type="paragraph" w:styleId="Title">
    <w:name w:val="Title"/>
    <w:basedOn w:val="Normal"/>
    <w:link w:val="TitleChar"/>
    <w:uiPriority w:val="10"/>
    <w:qFormat/>
    <w:rsid w:val="005E156D"/>
    <w:pPr>
      <w:spacing w:before="37"/>
      <w:ind w:left="206"/>
    </w:pPr>
    <w:rPr>
      <w:rFonts w:ascii="Carlito" w:eastAsia="Carlito" w:hAnsi="Carlito" w:cs="Carlito"/>
      <w:b/>
      <w:bCs/>
      <w:sz w:val="25"/>
      <w:szCs w:val="25"/>
    </w:rPr>
  </w:style>
  <w:style w:type="character" w:customStyle="1" w:styleId="TitleChar">
    <w:name w:val="Title Char"/>
    <w:basedOn w:val="DefaultParagraphFont"/>
    <w:link w:val="Title"/>
    <w:uiPriority w:val="10"/>
    <w:rsid w:val="005E156D"/>
    <w:rPr>
      <w:rFonts w:ascii="Carlito" w:eastAsia="Carlito" w:hAnsi="Carlito" w:cs="Carlito"/>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9499">
      <w:bodyDiv w:val="1"/>
      <w:marLeft w:val="0"/>
      <w:marRight w:val="0"/>
      <w:marTop w:val="0"/>
      <w:marBottom w:val="0"/>
      <w:divBdr>
        <w:top w:val="none" w:sz="0" w:space="0" w:color="auto"/>
        <w:left w:val="none" w:sz="0" w:space="0" w:color="auto"/>
        <w:bottom w:val="none" w:sz="0" w:space="0" w:color="auto"/>
        <w:right w:val="none" w:sz="0" w:space="0" w:color="auto"/>
      </w:divBdr>
      <w:divsChild>
        <w:div w:id="752553318">
          <w:marLeft w:val="0"/>
          <w:marRight w:val="0"/>
          <w:marTop w:val="0"/>
          <w:marBottom w:val="0"/>
          <w:divBdr>
            <w:top w:val="none" w:sz="0" w:space="0" w:color="auto"/>
            <w:left w:val="none" w:sz="0" w:space="0" w:color="auto"/>
            <w:bottom w:val="none" w:sz="0" w:space="0" w:color="auto"/>
            <w:right w:val="none" w:sz="0" w:space="0" w:color="auto"/>
          </w:divBdr>
        </w:div>
        <w:div w:id="1683622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Rewarding HealthyHabits dba Healthy Habits_Referral Agreement_FINAL</dc:title>
  <dc:creator>jbp53</dc:creator>
  <cp:lastModifiedBy>Samantha Krerowicz</cp:lastModifiedBy>
  <cp:revision>2</cp:revision>
  <cp:lastPrinted>2021-08-08T21:41:00Z</cp:lastPrinted>
  <dcterms:created xsi:type="dcterms:W3CDTF">2021-08-08T21:43:00Z</dcterms:created>
  <dcterms:modified xsi:type="dcterms:W3CDTF">2021-08-08T21:43:00Z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PScript5.dll Version 5.2.2</vt:lpwstr>
  </property>
  <property fmtid="{D5CDD505-2E9C-101B-9397-08002B2CF9AE}" pid="4" name="LastSaved">
    <vt:filetime>2021-08-07T00:00:00Z</vt:filetime>
  </property>
</Properties>
</file>