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45F5" w14:textId="06430E8D" w:rsidR="00822FC3" w:rsidRDefault="00822FC3">
      <w:pPr>
        <w:pStyle w:val="BodyText"/>
        <w:rPr>
          <w:rFonts w:ascii="Times New Roman"/>
          <w:sz w:val="17"/>
        </w:rPr>
      </w:pPr>
    </w:p>
    <w:p w14:paraId="5591DB43" w14:textId="77777777" w:rsidR="00822FC3" w:rsidRDefault="00822FC3">
      <w:pPr>
        <w:pStyle w:val="BodyText"/>
        <w:rPr>
          <w:rFonts w:ascii="Times New Roman"/>
          <w:sz w:val="17"/>
        </w:rPr>
      </w:pPr>
    </w:p>
    <w:p w14:paraId="6820F1B9" w14:textId="77777777" w:rsidR="00822FC3" w:rsidRDefault="00822FC3">
      <w:pPr>
        <w:pStyle w:val="BodyText"/>
        <w:rPr>
          <w:rFonts w:ascii="Times New Roman"/>
          <w:sz w:val="17"/>
        </w:rPr>
      </w:pPr>
    </w:p>
    <w:p w14:paraId="00CAA0CE" w14:textId="77777777" w:rsidR="008D682C" w:rsidRDefault="008D682C" w:rsidP="008D682C">
      <w:pPr>
        <w:pStyle w:val="Heading1"/>
        <w:spacing w:before="22"/>
        <w:ind w:left="0"/>
        <w:jc w:val="left"/>
        <w:rPr>
          <w:rFonts w:asciiTheme="minorHAnsi" w:hAnsiTheme="minorHAnsi"/>
          <w:sz w:val="32"/>
          <w:szCs w:val="32"/>
        </w:rPr>
      </w:pPr>
    </w:p>
    <w:p w14:paraId="0A99842D" w14:textId="77777777" w:rsidR="008D682C" w:rsidRDefault="008D682C" w:rsidP="008D682C">
      <w:pPr>
        <w:pStyle w:val="Heading1"/>
        <w:spacing w:before="22"/>
        <w:ind w:left="0"/>
        <w:jc w:val="left"/>
        <w:rPr>
          <w:rFonts w:asciiTheme="minorHAnsi" w:hAnsiTheme="minorHAnsi"/>
          <w:sz w:val="32"/>
          <w:szCs w:val="32"/>
        </w:rPr>
      </w:pPr>
    </w:p>
    <w:p w14:paraId="68DA3680" w14:textId="77777777" w:rsidR="00EB0E9D" w:rsidRPr="00EB0E9D" w:rsidRDefault="00EB0E9D" w:rsidP="00EB0E9D">
      <w:pPr>
        <w:pStyle w:val="Heading1"/>
        <w:spacing w:before="96" w:line="480" w:lineRule="auto"/>
        <w:ind w:left="0" w:right="70"/>
        <w:jc w:val="left"/>
        <w:rPr>
          <w:sz w:val="32"/>
          <w:szCs w:val="32"/>
        </w:rPr>
      </w:pPr>
      <w:r w:rsidRPr="00EB0E9D">
        <w:rPr>
          <w:sz w:val="32"/>
          <w:szCs w:val="32"/>
        </w:rPr>
        <w:t>Equal Credit Opportunity Act (ECOA) Purpose</w:t>
      </w:r>
    </w:p>
    <w:p w14:paraId="6E256BE9" w14:textId="77777777" w:rsidR="00EB0E9D" w:rsidRPr="00EB0E9D" w:rsidRDefault="00EB0E9D" w:rsidP="00EB0E9D">
      <w:pPr>
        <w:spacing w:line="300" w:lineRule="exact"/>
        <w:jc w:val="both"/>
        <w:rPr>
          <w:rFonts w:asciiTheme="minorHAnsi" w:hAnsiTheme="minorHAnsi"/>
          <w:color w:val="000000" w:themeColor="text1"/>
          <w:sz w:val="24"/>
          <w:szCs w:val="24"/>
        </w:rPr>
      </w:pPr>
      <w:r w:rsidRPr="00EB0E9D">
        <w:rPr>
          <w:rFonts w:asciiTheme="minorHAnsi" w:hAnsiTheme="minorHAnsi"/>
          <w:color w:val="000000" w:themeColor="text1"/>
          <w:sz w:val="24"/>
          <w:szCs w:val="24"/>
        </w:rPr>
        <w:t>The ECOA (15 USC 1691), as implemented by Regulation B (12 CFR 1002), promotes the</w:t>
      </w:r>
    </w:p>
    <w:p w14:paraId="2CA9BEE9" w14:textId="77777777" w:rsidR="00EB0E9D" w:rsidRPr="00EB0E9D" w:rsidRDefault="00EB0E9D" w:rsidP="00EB0E9D">
      <w:pPr>
        <w:spacing w:before="11" w:line="300" w:lineRule="exact"/>
        <w:ind w:right="104"/>
        <w:jc w:val="both"/>
        <w:rPr>
          <w:rFonts w:asciiTheme="minorHAnsi" w:hAnsiTheme="minorHAnsi"/>
          <w:color w:val="000000" w:themeColor="text1"/>
          <w:sz w:val="24"/>
          <w:szCs w:val="24"/>
        </w:rPr>
      </w:pPr>
      <w:r w:rsidRPr="00EB0E9D">
        <w:rPr>
          <w:rFonts w:asciiTheme="minorHAnsi" w:hAnsiTheme="minorHAnsi"/>
          <w:color w:val="000000" w:themeColor="text1"/>
          <w:sz w:val="24"/>
          <w:szCs w:val="24"/>
        </w:rPr>
        <w:t xml:space="preserve">availability of credit to all creditworthy applicants without regard to the basis listed below. The regulation imposes certain requirements on creditors to notify applicants of action taken on their applications and to collect information about an applicant’s race, sex, marital status, and age in connection with applications. Regulation B does not, however, prevent lenders from considering any pertinent information necessary to evaluate the creditworthiness of an applicant. Moreover, the regulation includes a section stipulating that information generated by self-tests voluntarily conducted by Rewarding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LLC dba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to determine its compliance with the ECOA and Regulation B is considered privileged under certain circumstances.</w:t>
      </w:r>
    </w:p>
    <w:p w14:paraId="6A323161" w14:textId="77777777" w:rsidR="008D682C" w:rsidRPr="00EB0E9D" w:rsidRDefault="008D682C" w:rsidP="008D682C">
      <w:pPr>
        <w:jc w:val="both"/>
        <w:rPr>
          <w:rFonts w:asciiTheme="minorHAnsi" w:hAnsiTheme="minorHAnsi"/>
          <w:b/>
          <w:color w:val="000000" w:themeColor="text1"/>
          <w:sz w:val="32"/>
          <w:szCs w:val="32"/>
        </w:rPr>
      </w:pPr>
    </w:p>
    <w:p w14:paraId="31A5B5B3" w14:textId="77777777" w:rsidR="00EB0E9D" w:rsidRPr="00EB0E9D" w:rsidRDefault="00EB0E9D" w:rsidP="00EB0E9D">
      <w:pPr>
        <w:pStyle w:val="Heading1"/>
        <w:ind w:left="0"/>
        <w:jc w:val="both"/>
        <w:rPr>
          <w:sz w:val="24"/>
          <w:szCs w:val="24"/>
        </w:rPr>
      </w:pPr>
      <w:r w:rsidRPr="00EB0E9D">
        <w:rPr>
          <w:sz w:val="24"/>
          <w:szCs w:val="24"/>
        </w:rPr>
        <w:t>POLICY STATEMENT</w:t>
      </w:r>
    </w:p>
    <w:p w14:paraId="3D3853F1" w14:textId="77777777" w:rsidR="00EB0E9D" w:rsidRPr="00EB0E9D" w:rsidRDefault="00EB0E9D" w:rsidP="00EB0E9D">
      <w:pPr>
        <w:pStyle w:val="BodyText"/>
        <w:spacing w:before="3"/>
        <w:rPr>
          <w:b/>
          <w:sz w:val="24"/>
          <w:szCs w:val="24"/>
        </w:rPr>
      </w:pPr>
    </w:p>
    <w:p w14:paraId="34F91C11" w14:textId="77777777" w:rsidR="00EB0E9D" w:rsidRPr="00EB0E9D" w:rsidRDefault="00EB0E9D" w:rsidP="00EB0E9D">
      <w:pPr>
        <w:spacing w:line="300" w:lineRule="exact"/>
        <w:jc w:val="both"/>
        <w:rPr>
          <w:rFonts w:asciiTheme="minorHAnsi" w:hAnsiTheme="minorHAnsi"/>
          <w:color w:val="000000" w:themeColor="text1"/>
          <w:sz w:val="24"/>
          <w:szCs w:val="24"/>
        </w:rPr>
      </w:pPr>
      <w:r w:rsidRPr="00EB0E9D">
        <w:rPr>
          <w:rFonts w:asciiTheme="minorHAnsi" w:hAnsiTheme="minorHAnsi"/>
          <w:color w:val="000000" w:themeColor="text1"/>
          <w:sz w:val="24"/>
          <w:szCs w:val="24"/>
        </w:rPr>
        <w:t xml:space="preserve">The board of directors, management, and staff of Rewarding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LLC dba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are committed to full compliance with the Equal Credit Opportunity Act (ECOA) (15 USC 1691) which is implemented by the Consumer Financial Protection Bureau’s Regulation B (12 CFR 1002). It is the policy of Rewarding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LLC dba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to make credit products available to all applicants who meet our business focus in a fair and consistent manner within the confines of safe and sound practices.</w:t>
      </w:r>
    </w:p>
    <w:p w14:paraId="53B69802" w14:textId="77777777" w:rsidR="00EB0E9D" w:rsidRPr="00EB0E9D" w:rsidRDefault="00EB0E9D" w:rsidP="00EB0E9D">
      <w:pPr>
        <w:spacing w:line="300" w:lineRule="exact"/>
        <w:jc w:val="both"/>
        <w:rPr>
          <w:rFonts w:asciiTheme="minorHAnsi" w:hAnsiTheme="minorHAnsi"/>
          <w:color w:val="000000" w:themeColor="text1"/>
          <w:sz w:val="24"/>
          <w:szCs w:val="24"/>
        </w:rPr>
      </w:pPr>
    </w:p>
    <w:p w14:paraId="1EF26AC8" w14:textId="77777777" w:rsidR="00EB0E9D" w:rsidRPr="00EB0E9D" w:rsidRDefault="00EB0E9D" w:rsidP="00EB0E9D">
      <w:pPr>
        <w:spacing w:line="300" w:lineRule="exact"/>
        <w:jc w:val="both"/>
        <w:rPr>
          <w:rFonts w:asciiTheme="minorHAnsi" w:hAnsiTheme="minorHAnsi"/>
          <w:color w:val="000000" w:themeColor="text1"/>
          <w:sz w:val="24"/>
          <w:szCs w:val="24"/>
        </w:rPr>
      </w:pPr>
      <w:r w:rsidRPr="00EB0E9D">
        <w:rPr>
          <w:rFonts w:asciiTheme="minorHAnsi" w:hAnsiTheme="minorHAnsi"/>
          <w:color w:val="000000" w:themeColor="text1"/>
          <w:sz w:val="24"/>
          <w:szCs w:val="24"/>
        </w:rPr>
        <w:t xml:space="preserve">Rewarding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LLC dba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does not discriminate against any credit applicant </w:t>
      </w:r>
      <w:proofErr w:type="gramStart"/>
      <w:r w:rsidRPr="00EB0E9D">
        <w:rPr>
          <w:rFonts w:asciiTheme="minorHAnsi" w:hAnsiTheme="minorHAnsi"/>
          <w:color w:val="000000" w:themeColor="text1"/>
          <w:sz w:val="24"/>
          <w:szCs w:val="24"/>
        </w:rPr>
        <w:t>on the basis of</w:t>
      </w:r>
      <w:proofErr w:type="gramEnd"/>
      <w:r w:rsidRPr="00EB0E9D">
        <w:rPr>
          <w:rFonts w:asciiTheme="minorHAnsi" w:hAnsiTheme="minorHAnsi"/>
          <w:color w:val="000000" w:themeColor="text1"/>
          <w:sz w:val="24"/>
          <w:szCs w:val="24"/>
        </w:rPr>
        <w:t>:</w:t>
      </w:r>
    </w:p>
    <w:p w14:paraId="4D753703" w14:textId="77777777" w:rsidR="00EB0E9D" w:rsidRPr="00EB0E9D" w:rsidRDefault="00EB0E9D" w:rsidP="00EB0E9D">
      <w:pPr>
        <w:pStyle w:val="ListParagraph"/>
        <w:numPr>
          <w:ilvl w:val="0"/>
          <w:numId w:val="10"/>
        </w:numPr>
        <w:tabs>
          <w:tab w:val="left" w:pos="940"/>
          <w:tab w:val="left" w:pos="941"/>
        </w:tabs>
        <w:spacing w:before="188" w:line="200" w:lineRule="exact"/>
        <w:jc w:val="left"/>
        <w:rPr>
          <w:sz w:val="24"/>
          <w:szCs w:val="24"/>
        </w:rPr>
      </w:pPr>
      <w:r w:rsidRPr="00EB0E9D">
        <w:rPr>
          <w:sz w:val="24"/>
          <w:szCs w:val="24"/>
        </w:rPr>
        <w:t>Race</w:t>
      </w:r>
    </w:p>
    <w:p w14:paraId="24CC5112" w14:textId="77777777" w:rsidR="00EB0E9D" w:rsidRPr="00EB0E9D" w:rsidRDefault="00EB0E9D" w:rsidP="00EB0E9D">
      <w:pPr>
        <w:pStyle w:val="ListParagraph"/>
        <w:numPr>
          <w:ilvl w:val="0"/>
          <w:numId w:val="10"/>
        </w:numPr>
        <w:tabs>
          <w:tab w:val="left" w:pos="940"/>
          <w:tab w:val="left" w:pos="941"/>
        </w:tabs>
        <w:spacing w:before="182" w:line="200" w:lineRule="exact"/>
        <w:ind w:left="936" w:hanging="360"/>
        <w:jc w:val="left"/>
        <w:rPr>
          <w:sz w:val="24"/>
          <w:szCs w:val="24"/>
        </w:rPr>
      </w:pPr>
      <w:r w:rsidRPr="00EB0E9D">
        <w:rPr>
          <w:sz w:val="24"/>
          <w:szCs w:val="24"/>
        </w:rPr>
        <w:t>Sex</w:t>
      </w:r>
    </w:p>
    <w:p w14:paraId="4D4EF75B" w14:textId="77777777" w:rsidR="00EB0E9D" w:rsidRPr="00EB0E9D" w:rsidRDefault="00EB0E9D" w:rsidP="00EB0E9D">
      <w:pPr>
        <w:pStyle w:val="ListParagraph"/>
        <w:numPr>
          <w:ilvl w:val="0"/>
          <w:numId w:val="10"/>
        </w:numPr>
        <w:tabs>
          <w:tab w:val="left" w:pos="940"/>
          <w:tab w:val="left" w:pos="941"/>
        </w:tabs>
        <w:spacing w:before="177" w:line="200" w:lineRule="exact"/>
        <w:ind w:left="936" w:hanging="360"/>
        <w:jc w:val="left"/>
        <w:rPr>
          <w:sz w:val="24"/>
          <w:szCs w:val="24"/>
        </w:rPr>
      </w:pPr>
      <w:r w:rsidRPr="00EB0E9D">
        <w:rPr>
          <w:sz w:val="24"/>
          <w:szCs w:val="24"/>
        </w:rPr>
        <w:t>Color</w:t>
      </w:r>
    </w:p>
    <w:p w14:paraId="69743366" w14:textId="77777777" w:rsidR="00EB0E9D" w:rsidRPr="00EB0E9D" w:rsidRDefault="00EB0E9D" w:rsidP="00EB0E9D">
      <w:pPr>
        <w:pStyle w:val="ListParagraph"/>
        <w:numPr>
          <w:ilvl w:val="0"/>
          <w:numId w:val="10"/>
        </w:numPr>
        <w:tabs>
          <w:tab w:val="left" w:pos="940"/>
          <w:tab w:val="left" w:pos="941"/>
        </w:tabs>
        <w:spacing w:before="183" w:line="200" w:lineRule="exact"/>
        <w:ind w:left="936" w:hanging="360"/>
        <w:jc w:val="left"/>
        <w:rPr>
          <w:sz w:val="24"/>
          <w:szCs w:val="24"/>
        </w:rPr>
      </w:pPr>
      <w:r w:rsidRPr="00EB0E9D">
        <w:rPr>
          <w:sz w:val="24"/>
          <w:szCs w:val="24"/>
        </w:rPr>
        <w:t>Religion</w:t>
      </w:r>
    </w:p>
    <w:p w14:paraId="29E4CBFD" w14:textId="77777777" w:rsidR="00EB0E9D" w:rsidRPr="00EB0E9D" w:rsidRDefault="00EB0E9D" w:rsidP="00EB0E9D">
      <w:pPr>
        <w:pStyle w:val="ListParagraph"/>
        <w:numPr>
          <w:ilvl w:val="0"/>
          <w:numId w:val="10"/>
        </w:numPr>
        <w:tabs>
          <w:tab w:val="left" w:pos="940"/>
          <w:tab w:val="left" w:pos="941"/>
        </w:tabs>
        <w:spacing w:before="178" w:line="200" w:lineRule="exact"/>
        <w:ind w:left="936" w:hanging="360"/>
        <w:jc w:val="left"/>
        <w:rPr>
          <w:sz w:val="24"/>
          <w:szCs w:val="24"/>
        </w:rPr>
      </w:pPr>
      <w:r w:rsidRPr="00EB0E9D">
        <w:rPr>
          <w:sz w:val="24"/>
          <w:szCs w:val="24"/>
        </w:rPr>
        <w:t>National</w:t>
      </w:r>
      <w:r w:rsidRPr="00EB0E9D">
        <w:rPr>
          <w:spacing w:val="1"/>
          <w:sz w:val="24"/>
          <w:szCs w:val="24"/>
        </w:rPr>
        <w:t xml:space="preserve"> </w:t>
      </w:r>
      <w:r w:rsidRPr="00EB0E9D">
        <w:rPr>
          <w:sz w:val="24"/>
          <w:szCs w:val="24"/>
        </w:rPr>
        <w:t>origin</w:t>
      </w:r>
    </w:p>
    <w:p w14:paraId="49726D05" w14:textId="77777777" w:rsidR="00EB0E9D" w:rsidRPr="00EB0E9D" w:rsidRDefault="00EB0E9D" w:rsidP="00EB0E9D">
      <w:pPr>
        <w:pStyle w:val="ListParagraph"/>
        <w:numPr>
          <w:ilvl w:val="0"/>
          <w:numId w:val="10"/>
        </w:numPr>
        <w:tabs>
          <w:tab w:val="left" w:pos="940"/>
          <w:tab w:val="left" w:pos="941"/>
        </w:tabs>
        <w:spacing w:before="182" w:line="200" w:lineRule="exact"/>
        <w:ind w:left="936" w:hanging="360"/>
        <w:jc w:val="left"/>
        <w:rPr>
          <w:sz w:val="24"/>
          <w:szCs w:val="24"/>
        </w:rPr>
      </w:pPr>
      <w:r w:rsidRPr="00EB0E9D">
        <w:rPr>
          <w:sz w:val="24"/>
          <w:szCs w:val="24"/>
        </w:rPr>
        <w:t>Marital</w:t>
      </w:r>
      <w:r w:rsidRPr="00EB0E9D">
        <w:rPr>
          <w:spacing w:val="-4"/>
          <w:sz w:val="24"/>
          <w:szCs w:val="24"/>
        </w:rPr>
        <w:t xml:space="preserve"> </w:t>
      </w:r>
      <w:r w:rsidRPr="00EB0E9D">
        <w:rPr>
          <w:sz w:val="24"/>
          <w:szCs w:val="24"/>
        </w:rPr>
        <w:t>status</w:t>
      </w:r>
    </w:p>
    <w:p w14:paraId="0E081946" w14:textId="35AED6E8" w:rsidR="00EB0E9D" w:rsidRPr="00EB0E9D" w:rsidRDefault="00EB0E9D" w:rsidP="00EB0E9D">
      <w:pPr>
        <w:pStyle w:val="ListParagraph"/>
        <w:numPr>
          <w:ilvl w:val="0"/>
          <w:numId w:val="10"/>
        </w:numPr>
        <w:tabs>
          <w:tab w:val="left" w:pos="940"/>
          <w:tab w:val="left" w:pos="941"/>
        </w:tabs>
        <w:spacing w:before="182" w:line="200" w:lineRule="exact"/>
        <w:ind w:left="936" w:right="360" w:hanging="360"/>
        <w:jc w:val="left"/>
        <w:rPr>
          <w:sz w:val="24"/>
          <w:szCs w:val="24"/>
        </w:rPr>
      </w:pPr>
      <w:r w:rsidRPr="00EB0E9D">
        <w:rPr>
          <w:sz w:val="24"/>
          <w:szCs w:val="24"/>
        </w:rPr>
        <w:t>Age</w:t>
      </w:r>
      <w:r w:rsidRPr="00EB0E9D">
        <w:rPr>
          <w:spacing w:val="-3"/>
          <w:sz w:val="24"/>
          <w:szCs w:val="24"/>
        </w:rPr>
        <w:t xml:space="preserve"> </w:t>
      </w:r>
      <w:r w:rsidRPr="00EB0E9D">
        <w:rPr>
          <w:sz w:val="24"/>
          <w:szCs w:val="24"/>
        </w:rPr>
        <w:t>(providing</w:t>
      </w:r>
      <w:r w:rsidRPr="00EB0E9D">
        <w:rPr>
          <w:spacing w:val="-1"/>
          <w:sz w:val="24"/>
          <w:szCs w:val="24"/>
        </w:rPr>
        <w:t xml:space="preserve"> </w:t>
      </w:r>
      <w:r w:rsidRPr="00EB0E9D">
        <w:rPr>
          <w:sz w:val="24"/>
          <w:szCs w:val="24"/>
        </w:rPr>
        <w:t>the</w:t>
      </w:r>
      <w:r w:rsidRPr="00EB0E9D">
        <w:rPr>
          <w:spacing w:val="-2"/>
          <w:sz w:val="24"/>
          <w:szCs w:val="24"/>
        </w:rPr>
        <w:t xml:space="preserve"> </w:t>
      </w:r>
      <w:r w:rsidRPr="00EB0E9D">
        <w:rPr>
          <w:sz w:val="24"/>
          <w:szCs w:val="24"/>
        </w:rPr>
        <w:t>applicant</w:t>
      </w:r>
      <w:r w:rsidRPr="00EB0E9D">
        <w:rPr>
          <w:spacing w:val="-2"/>
          <w:sz w:val="24"/>
          <w:szCs w:val="24"/>
        </w:rPr>
        <w:t xml:space="preserve"> </w:t>
      </w:r>
      <w:r w:rsidRPr="00EB0E9D">
        <w:rPr>
          <w:sz w:val="24"/>
          <w:szCs w:val="24"/>
        </w:rPr>
        <w:t>is</w:t>
      </w:r>
      <w:r w:rsidRPr="00EB0E9D">
        <w:rPr>
          <w:spacing w:val="-1"/>
          <w:sz w:val="24"/>
          <w:szCs w:val="24"/>
        </w:rPr>
        <w:t xml:space="preserve"> </w:t>
      </w:r>
      <w:r w:rsidRPr="00EB0E9D">
        <w:rPr>
          <w:sz w:val="24"/>
          <w:szCs w:val="24"/>
        </w:rPr>
        <w:t>of</w:t>
      </w:r>
      <w:r w:rsidRPr="00EB0E9D">
        <w:rPr>
          <w:spacing w:val="-4"/>
          <w:sz w:val="24"/>
          <w:szCs w:val="24"/>
        </w:rPr>
        <w:t xml:space="preserve"> </w:t>
      </w:r>
      <w:r w:rsidRPr="00EB0E9D">
        <w:rPr>
          <w:sz w:val="24"/>
          <w:szCs w:val="24"/>
        </w:rPr>
        <w:t>legal</w:t>
      </w:r>
      <w:r w:rsidRPr="00EB0E9D">
        <w:rPr>
          <w:spacing w:val="-1"/>
          <w:sz w:val="24"/>
          <w:szCs w:val="24"/>
        </w:rPr>
        <w:t xml:space="preserve"> </w:t>
      </w:r>
      <w:r w:rsidRPr="00EB0E9D">
        <w:rPr>
          <w:sz w:val="24"/>
          <w:szCs w:val="24"/>
        </w:rPr>
        <w:t>age</w:t>
      </w:r>
      <w:r w:rsidRPr="00EB0E9D">
        <w:rPr>
          <w:spacing w:val="-2"/>
          <w:sz w:val="24"/>
          <w:szCs w:val="24"/>
        </w:rPr>
        <w:t xml:space="preserve"> </w:t>
      </w:r>
      <w:r w:rsidRPr="00EB0E9D">
        <w:rPr>
          <w:sz w:val="24"/>
          <w:szCs w:val="24"/>
        </w:rPr>
        <w:t>and</w:t>
      </w:r>
      <w:r w:rsidRPr="00EB0E9D">
        <w:rPr>
          <w:spacing w:val="-4"/>
          <w:sz w:val="24"/>
          <w:szCs w:val="24"/>
        </w:rPr>
        <w:t xml:space="preserve"> </w:t>
      </w:r>
      <w:r w:rsidRPr="00EB0E9D">
        <w:rPr>
          <w:sz w:val="24"/>
          <w:szCs w:val="24"/>
        </w:rPr>
        <w:t>has</w:t>
      </w:r>
      <w:r w:rsidRPr="00EB0E9D">
        <w:rPr>
          <w:spacing w:val="-1"/>
          <w:sz w:val="24"/>
          <w:szCs w:val="24"/>
        </w:rPr>
        <w:t xml:space="preserve"> </w:t>
      </w:r>
      <w:r w:rsidRPr="00EB0E9D">
        <w:rPr>
          <w:sz w:val="24"/>
          <w:szCs w:val="24"/>
        </w:rPr>
        <w:t>the</w:t>
      </w:r>
      <w:r w:rsidRPr="00EB0E9D">
        <w:rPr>
          <w:spacing w:val="-3"/>
          <w:sz w:val="24"/>
          <w:szCs w:val="24"/>
        </w:rPr>
        <w:t xml:space="preserve"> </w:t>
      </w:r>
      <w:r w:rsidRPr="00EB0E9D">
        <w:rPr>
          <w:sz w:val="24"/>
          <w:szCs w:val="24"/>
        </w:rPr>
        <w:t>capacity</w:t>
      </w:r>
      <w:r w:rsidRPr="00EB0E9D">
        <w:rPr>
          <w:spacing w:val="-1"/>
          <w:sz w:val="24"/>
          <w:szCs w:val="24"/>
        </w:rPr>
        <w:t xml:space="preserve"> </w:t>
      </w:r>
      <w:r w:rsidRPr="00EB0E9D">
        <w:rPr>
          <w:sz w:val="24"/>
          <w:szCs w:val="24"/>
        </w:rPr>
        <w:t>to</w:t>
      </w:r>
      <w:r w:rsidRPr="00EB0E9D">
        <w:rPr>
          <w:spacing w:val="-5"/>
          <w:sz w:val="24"/>
          <w:szCs w:val="24"/>
        </w:rPr>
        <w:t xml:space="preserve"> </w:t>
      </w:r>
      <w:proofErr w:type="gramStart"/>
      <w:r w:rsidRPr="00EB0E9D">
        <w:rPr>
          <w:sz w:val="24"/>
          <w:szCs w:val="24"/>
        </w:rPr>
        <w:t>enter</w:t>
      </w:r>
      <w:r w:rsidRPr="00EB0E9D">
        <w:rPr>
          <w:spacing w:val="-5"/>
          <w:sz w:val="24"/>
          <w:szCs w:val="24"/>
        </w:rPr>
        <w:t xml:space="preserve"> </w:t>
      </w:r>
      <w:r w:rsidRPr="00EB0E9D">
        <w:rPr>
          <w:sz w:val="24"/>
          <w:szCs w:val="24"/>
        </w:rPr>
        <w:t>into</w:t>
      </w:r>
      <w:proofErr w:type="gramEnd"/>
      <w:r w:rsidRPr="00EB0E9D">
        <w:rPr>
          <w:spacing w:val="-5"/>
          <w:sz w:val="24"/>
          <w:szCs w:val="24"/>
        </w:rPr>
        <w:t xml:space="preserve"> </w:t>
      </w:r>
      <w:r w:rsidRPr="00EB0E9D">
        <w:rPr>
          <w:sz w:val="24"/>
          <w:szCs w:val="24"/>
        </w:rPr>
        <w:t>a</w:t>
      </w:r>
      <w:r w:rsidRPr="00EB0E9D">
        <w:rPr>
          <w:spacing w:val="-3"/>
          <w:sz w:val="24"/>
          <w:szCs w:val="24"/>
        </w:rPr>
        <w:t xml:space="preserve"> </w:t>
      </w:r>
      <w:r w:rsidRPr="00EB0E9D">
        <w:rPr>
          <w:sz w:val="24"/>
          <w:szCs w:val="24"/>
        </w:rPr>
        <w:t>binding legal contract)</w:t>
      </w:r>
    </w:p>
    <w:p w14:paraId="2B12954E" w14:textId="77777777" w:rsidR="00EB0E9D" w:rsidRDefault="00EB0E9D" w:rsidP="00EB0E9D">
      <w:pPr>
        <w:pStyle w:val="ListParagraph"/>
        <w:numPr>
          <w:ilvl w:val="0"/>
          <w:numId w:val="10"/>
        </w:numPr>
        <w:tabs>
          <w:tab w:val="left" w:pos="940"/>
          <w:tab w:val="left" w:pos="941"/>
        </w:tabs>
        <w:spacing w:before="183" w:line="200" w:lineRule="exact"/>
        <w:ind w:left="936" w:hanging="360"/>
        <w:jc w:val="left"/>
        <w:rPr>
          <w:sz w:val="24"/>
          <w:szCs w:val="24"/>
        </w:rPr>
      </w:pPr>
      <w:r w:rsidRPr="00EB0E9D">
        <w:rPr>
          <w:sz w:val="24"/>
          <w:szCs w:val="24"/>
        </w:rPr>
        <w:t>Receipt of public assistance,</w:t>
      </w:r>
      <w:r w:rsidRPr="00EB0E9D">
        <w:rPr>
          <w:spacing w:val="-4"/>
          <w:sz w:val="24"/>
          <w:szCs w:val="24"/>
        </w:rPr>
        <w:t xml:space="preserve"> </w:t>
      </w:r>
      <w:proofErr w:type="gramStart"/>
      <w:r w:rsidRPr="00EB0E9D">
        <w:rPr>
          <w:sz w:val="24"/>
          <w:szCs w:val="24"/>
        </w:rPr>
        <w:t>or;</w:t>
      </w:r>
      <w:proofErr w:type="gramEnd"/>
    </w:p>
    <w:p w14:paraId="435CEE8C" w14:textId="3FD35FE4" w:rsidR="00EB0E9D" w:rsidRPr="00EB0E9D" w:rsidRDefault="00EB0E9D" w:rsidP="00EB0E9D">
      <w:pPr>
        <w:pStyle w:val="ListParagraph"/>
        <w:numPr>
          <w:ilvl w:val="0"/>
          <w:numId w:val="10"/>
        </w:numPr>
        <w:tabs>
          <w:tab w:val="left" w:pos="940"/>
          <w:tab w:val="left" w:pos="941"/>
        </w:tabs>
        <w:spacing w:before="183" w:line="200" w:lineRule="exact"/>
        <w:ind w:left="936" w:hanging="360"/>
        <w:jc w:val="left"/>
        <w:rPr>
          <w:sz w:val="24"/>
          <w:szCs w:val="24"/>
        </w:rPr>
      </w:pPr>
      <w:r w:rsidRPr="00EB0E9D">
        <w:rPr>
          <w:sz w:val="24"/>
          <w:szCs w:val="24"/>
        </w:rPr>
        <w:t>If the individual has exercised in good faith any right under the Consumer</w:t>
      </w:r>
      <w:r w:rsidRPr="00EB0E9D">
        <w:rPr>
          <w:spacing w:val="-38"/>
          <w:sz w:val="24"/>
          <w:szCs w:val="24"/>
        </w:rPr>
        <w:t xml:space="preserve"> </w:t>
      </w:r>
      <w:r w:rsidRPr="00EB0E9D">
        <w:rPr>
          <w:sz w:val="24"/>
          <w:szCs w:val="24"/>
        </w:rPr>
        <w:t>Credit Protection Act (15 USC 1602), or on any other prohibited</w:t>
      </w:r>
      <w:r w:rsidRPr="00EB0E9D">
        <w:rPr>
          <w:spacing w:val="-18"/>
          <w:sz w:val="24"/>
          <w:szCs w:val="24"/>
        </w:rPr>
        <w:t xml:space="preserve"> </w:t>
      </w:r>
      <w:r w:rsidRPr="00EB0E9D">
        <w:rPr>
          <w:sz w:val="24"/>
          <w:szCs w:val="24"/>
        </w:rPr>
        <w:t>basis</w:t>
      </w:r>
    </w:p>
    <w:p w14:paraId="2B69DA33" w14:textId="77777777" w:rsidR="00EB0E9D" w:rsidRDefault="00EB0E9D" w:rsidP="00EB0E9D">
      <w:pPr>
        <w:pStyle w:val="BodyText"/>
        <w:spacing w:line="254" w:lineRule="auto"/>
        <w:ind w:right="118"/>
        <w:jc w:val="both"/>
      </w:pPr>
    </w:p>
    <w:p w14:paraId="44FC426E" w14:textId="77777777" w:rsidR="00EB0E9D" w:rsidRDefault="00EB0E9D" w:rsidP="00EB0E9D">
      <w:pPr>
        <w:pStyle w:val="BodyText"/>
        <w:spacing w:line="254" w:lineRule="auto"/>
        <w:ind w:right="118"/>
        <w:jc w:val="both"/>
        <w:rPr>
          <w:rFonts w:asciiTheme="minorHAnsi" w:hAnsiTheme="minorHAnsi"/>
          <w:color w:val="000000" w:themeColor="text1"/>
          <w:sz w:val="24"/>
          <w:szCs w:val="24"/>
        </w:rPr>
      </w:pPr>
    </w:p>
    <w:p w14:paraId="759164C1" w14:textId="77777777" w:rsidR="00EB0E9D" w:rsidRDefault="00EB0E9D" w:rsidP="00EB0E9D">
      <w:pPr>
        <w:pStyle w:val="BodyText"/>
        <w:spacing w:line="254" w:lineRule="auto"/>
        <w:ind w:right="118"/>
        <w:jc w:val="both"/>
        <w:rPr>
          <w:rFonts w:asciiTheme="minorHAnsi" w:hAnsiTheme="minorHAnsi"/>
          <w:color w:val="000000" w:themeColor="text1"/>
          <w:sz w:val="24"/>
          <w:szCs w:val="24"/>
        </w:rPr>
      </w:pPr>
    </w:p>
    <w:p w14:paraId="7429373D" w14:textId="77777777" w:rsidR="00EB0E9D" w:rsidRDefault="00EB0E9D" w:rsidP="00EB0E9D">
      <w:pPr>
        <w:pStyle w:val="BodyText"/>
        <w:spacing w:line="254" w:lineRule="auto"/>
        <w:ind w:right="118"/>
        <w:jc w:val="both"/>
        <w:rPr>
          <w:rFonts w:asciiTheme="minorHAnsi" w:hAnsiTheme="minorHAnsi"/>
          <w:color w:val="000000" w:themeColor="text1"/>
          <w:sz w:val="24"/>
          <w:szCs w:val="24"/>
        </w:rPr>
      </w:pPr>
    </w:p>
    <w:p w14:paraId="65D12BFA" w14:textId="77777777" w:rsidR="00EB0E9D" w:rsidRDefault="00EB0E9D" w:rsidP="00EB0E9D">
      <w:pPr>
        <w:pStyle w:val="BodyText"/>
        <w:spacing w:line="254" w:lineRule="auto"/>
        <w:ind w:right="118"/>
        <w:jc w:val="both"/>
        <w:rPr>
          <w:rFonts w:asciiTheme="minorHAnsi" w:hAnsiTheme="minorHAnsi"/>
          <w:color w:val="000000" w:themeColor="text1"/>
          <w:sz w:val="24"/>
          <w:szCs w:val="24"/>
        </w:rPr>
      </w:pPr>
    </w:p>
    <w:p w14:paraId="42F3D2B9" w14:textId="6C391B17" w:rsidR="00EB0E9D" w:rsidRDefault="00EB0E9D" w:rsidP="00EB0E9D">
      <w:pPr>
        <w:pStyle w:val="BodyText"/>
        <w:spacing w:line="254" w:lineRule="auto"/>
        <w:ind w:right="118"/>
        <w:jc w:val="both"/>
        <w:rPr>
          <w:rFonts w:asciiTheme="minorHAnsi" w:hAnsiTheme="minorHAnsi"/>
          <w:color w:val="000000" w:themeColor="text1"/>
          <w:sz w:val="24"/>
          <w:szCs w:val="24"/>
        </w:rPr>
      </w:pPr>
      <w:r w:rsidRPr="00EB0E9D">
        <w:rPr>
          <w:rFonts w:asciiTheme="minorHAnsi" w:hAnsiTheme="minorHAnsi"/>
          <w:color w:val="000000" w:themeColor="text1"/>
          <w:sz w:val="24"/>
          <w:szCs w:val="24"/>
        </w:rPr>
        <w:t xml:space="preserve">It is the intention of Rewarding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LLC dba </w:t>
      </w:r>
      <w:proofErr w:type="spellStart"/>
      <w:r w:rsidRPr="00EB0E9D">
        <w:rPr>
          <w:rFonts w:asciiTheme="minorHAnsi" w:hAnsiTheme="minorHAnsi"/>
          <w:color w:val="000000" w:themeColor="text1"/>
          <w:sz w:val="24"/>
          <w:szCs w:val="24"/>
        </w:rPr>
        <w:t>HealthyHabits</w:t>
      </w:r>
      <w:proofErr w:type="spellEnd"/>
      <w:r w:rsidRPr="00EB0E9D">
        <w:rPr>
          <w:rFonts w:asciiTheme="minorHAnsi" w:hAnsiTheme="minorHAnsi"/>
          <w:color w:val="000000" w:themeColor="text1"/>
          <w:sz w:val="24"/>
          <w:szCs w:val="24"/>
        </w:rPr>
        <w:t xml:space="preserve"> to comply with all fair lending laws and regulations, including the ECOA. Our fair lending commitment is detailed in our Fair Lending Policy.</w:t>
      </w:r>
    </w:p>
    <w:p w14:paraId="12603B65" w14:textId="10D33D9A" w:rsidR="00EB0E9D" w:rsidRPr="00EB0E9D" w:rsidRDefault="00EB0E9D" w:rsidP="00EB0E9D">
      <w:pPr>
        <w:pStyle w:val="BodyText"/>
        <w:spacing w:line="254" w:lineRule="auto"/>
        <w:ind w:right="118"/>
        <w:jc w:val="both"/>
        <w:rPr>
          <w:rFonts w:asciiTheme="minorHAnsi" w:hAnsiTheme="minorHAnsi"/>
          <w:color w:val="000000" w:themeColor="text1"/>
          <w:sz w:val="32"/>
          <w:szCs w:val="32"/>
        </w:rPr>
      </w:pPr>
    </w:p>
    <w:p w14:paraId="18787742" w14:textId="77777777" w:rsidR="00EB0E9D" w:rsidRPr="00EB0E9D" w:rsidRDefault="00EB0E9D" w:rsidP="00EB0E9D">
      <w:pPr>
        <w:pStyle w:val="Heading1"/>
        <w:spacing w:before="40"/>
        <w:ind w:left="0"/>
        <w:jc w:val="left"/>
        <w:rPr>
          <w:sz w:val="24"/>
          <w:szCs w:val="24"/>
        </w:rPr>
      </w:pPr>
      <w:r w:rsidRPr="00EB0E9D">
        <w:rPr>
          <w:sz w:val="24"/>
          <w:szCs w:val="24"/>
        </w:rPr>
        <w:t>BUSINESS AREAS IMPACTED</w:t>
      </w:r>
    </w:p>
    <w:p w14:paraId="6083DE70" w14:textId="77777777" w:rsidR="00EB0E9D" w:rsidRPr="00EB0E9D" w:rsidRDefault="00EB0E9D" w:rsidP="00EB0E9D">
      <w:pPr>
        <w:pStyle w:val="BodyText"/>
        <w:spacing w:before="3"/>
        <w:ind w:left="900"/>
        <w:rPr>
          <w:b/>
          <w:sz w:val="24"/>
          <w:szCs w:val="24"/>
        </w:rPr>
      </w:pPr>
    </w:p>
    <w:p w14:paraId="3DF9691F" w14:textId="77777777" w:rsidR="00EB0E9D" w:rsidRPr="00EB0E9D" w:rsidRDefault="00EB0E9D" w:rsidP="00EB0E9D">
      <w:pPr>
        <w:pStyle w:val="BodyText"/>
        <w:spacing w:before="1"/>
        <w:rPr>
          <w:sz w:val="24"/>
          <w:szCs w:val="24"/>
        </w:rPr>
      </w:pPr>
      <w:r w:rsidRPr="00EB0E9D">
        <w:rPr>
          <w:sz w:val="24"/>
          <w:szCs w:val="24"/>
        </w:rPr>
        <w:t xml:space="preserve">The policies and procedures in this policy are applicable to the following business units in Rewarding </w:t>
      </w:r>
      <w:proofErr w:type="spellStart"/>
      <w:r w:rsidRPr="00EB0E9D">
        <w:rPr>
          <w:sz w:val="24"/>
          <w:szCs w:val="24"/>
        </w:rPr>
        <w:t>HealthyHabits</w:t>
      </w:r>
      <w:proofErr w:type="spellEnd"/>
      <w:r w:rsidRPr="00EB0E9D">
        <w:rPr>
          <w:sz w:val="24"/>
          <w:szCs w:val="24"/>
        </w:rPr>
        <w:t xml:space="preserve">, LLC dba </w:t>
      </w:r>
      <w:proofErr w:type="spellStart"/>
      <w:r w:rsidRPr="00EB0E9D">
        <w:rPr>
          <w:sz w:val="24"/>
          <w:szCs w:val="24"/>
        </w:rPr>
        <w:t>HealthyHabits</w:t>
      </w:r>
      <w:proofErr w:type="spellEnd"/>
      <w:r w:rsidRPr="00EB0E9D">
        <w:rPr>
          <w:sz w:val="24"/>
          <w:szCs w:val="24"/>
        </w:rPr>
        <w:t>:</w:t>
      </w:r>
    </w:p>
    <w:p w14:paraId="24429C76" w14:textId="77777777" w:rsidR="00EB0E9D" w:rsidRPr="00EB0E9D" w:rsidRDefault="00EB0E9D" w:rsidP="00EB0E9D">
      <w:pPr>
        <w:pStyle w:val="ListParagraph"/>
        <w:numPr>
          <w:ilvl w:val="0"/>
          <w:numId w:val="10"/>
        </w:numPr>
        <w:tabs>
          <w:tab w:val="left" w:pos="940"/>
          <w:tab w:val="left" w:pos="941"/>
        </w:tabs>
        <w:spacing w:before="183"/>
        <w:jc w:val="left"/>
        <w:rPr>
          <w:sz w:val="24"/>
          <w:szCs w:val="24"/>
        </w:rPr>
      </w:pPr>
      <w:r w:rsidRPr="00EB0E9D">
        <w:rPr>
          <w:sz w:val="24"/>
          <w:szCs w:val="24"/>
        </w:rPr>
        <w:t>Credit application processing</w:t>
      </w:r>
    </w:p>
    <w:p w14:paraId="2A79184F" w14:textId="77777777" w:rsidR="00EB0E9D" w:rsidRPr="00EB0E9D" w:rsidRDefault="00EB0E9D" w:rsidP="00EB0E9D">
      <w:pPr>
        <w:pStyle w:val="ListParagraph"/>
        <w:numPr>
          <w:ilvl w:val="0"/>
          <w:numId w:val="10"/>
        </w:numPr>
        <w:tabs>
          <w:tab w:val="left" w:pos="940"/>
          <w:tab w:val="left" w:pos="941"/>
        </w:tabs>
        <w:spacing w:before="183" w:line="220" w:lineRule="exact"/>
        <w:ind w:left="936" w:hanging="360"/>
        <w:jc w:val="left"/>
        <w:rPr>
          <w:sz w:val="24"/>
          <w:szCs w:val="24"/>
        </w:rPr>
      </w:pPr>
      <w:r w:rsidRPr="00EB0E9D">
        <w:rPr>
          <w:sz w:val="24"/>
          <w:szCs w:val="24"/>
        </w:rPr>
        <w:t>Credit product marketing/forms</w:t>
      </w:r>
    </w:p>
    <w:p w14:paraId="02A66672" w14:textId="77777777" w:rsidR="00EB0E9D" w:rsidRPr="00EB0E9D" w:rsidRDefault="00EB0E9D" w:rsidP="00EB0E9D">
      <w:pPr>
        <w:pStyle w:val="ListParagraph"/>
        <w:numPr>
          <w:ilvl w:val="0"/>
          <w:numId w:val="10"/>
        </w:numPr>
        <w:tabs>
          <w:tab w:val="left" w:pos="940"/>
          <w:tab w:val="left" w:pos="941"/>
        </w:tabs>
        <w:spacing w:before="183" w:line="220" w:lineRule="exact"/>
        <w:ind w:left="936" w:hanging="360"/>
        <w:jc w:val="left"/>
        <w:rPr>
          <w:sz w:val="24"/>
          <w:szCs w:val="24"/>
        </w:rPr>
      </w:pPr>
      <w:r w:rsidRPr="00EB0E9D">
        <w:rPr>
          <w:sz w:val="24"/>
          <w:szCs w:val="24"/>
        </w:rPr>
        <w:t>Credit operations</w:t>
      </w:r>
    </w:p>
    <w:p w14:paraId="44B4CB6D" w14:textId="77777777" w:rsidR="00EB0E9D" w:rsidRPr="00EB0E9D" w:rsidRDefault="00EB0E9D" w:rsidP="00EB0E9D">
      <w:pPr>
        <w:pStyle w:val="ListParagraph"/>
        <w:numPr>
          <w:ilvl w:val="0"/>
          <w:numId w:val="10"/>
        </w:numPr>
        <w:tabs>
          <w:tab w:val="left" w:pos="940"/>
          <w:tab w:val="left" w:pos="941"/>
        </w:tabs>
        <w:spacing w:before="183" w:line="220" w:lineRule="exact"/>
        <w:ind w:left="936" w:hanging="360"/>
        <w:jc w:val="left"/>
        <w:rPr>
          <w:sz w:val="24"/>
          <w:szCs w:val="24"/>
        </w:rPr>
      </w:pPr>
      <w:r w:rsidRPr="00EB0E9D">
        <w:rPr>
          <w:sz w:val="24"/>
          <w:szCs w:val="24"/>
        </w:rPr>
        <w:t>Member service</w:t>
      </w:r>
    </w:p>
    <w:p w14:paraId="4A2FE35A" w14:textId="77777777" w:rsidR="00EB0E9D" w:rsidRDefault="00EB0E9D" w:rsidP="00EB0E9D">
      <w:pPr>
        <w:pStyle w:val="Heading1"/>
        <w:ind w:left="0"/>
        <w:jc w:val="left"/>
      </w:pPr>
    </w:p>
    <w:p w14:paraId="45944379" w14:textId="77777777" w:rsidR="00EB0E9D" w:rsidRPr="00EB0E9D" w:rsidRDefault="00EB0E9D" w:rsidP="00EB0E9D">
      <w:pPr>
        <w:pStyle w:val="Heading1"/>
        <w:ind w:left="0"/>
        <w:jc w:val="left"/>
        <w:rPr>
          <w:sz w:val="10"/>
          <w:szCs w:val="10"/>
        </w:rPr>
      </w:pPr>
    </w:p>
    <w:p w14:paraId="1BF8A6E6" w14:textId="596CFF8A" w:rsidR="00EB0E9D" w:rsidRPr="00EB0E9D" w:rsidRDefault="00EB0E9D" w:rsidP="00EB0E9D">
      <w:pPr>
        <w:pStyle w:val="Heading1"/>
        <w:ind w:left="0"/>
        <w:jc w:val="left"/>
        <w:rPr>
          <w:sz w:val="24"/>
          <w:szCs w:val="24"/>
        </w:rPr>
      </w:pPr>
      <w:r w:rsidRPr="00EB0E9D">
        <w:rPr>
          <w:sz w:val="24"/>
          <w:szCs w:val="24"/>
        </w:rPr>
        <w:t>POLICY AND PROCEDURES</w:t>
      </w:r>
    </w:p>
    <w:p w14:paraId="528D1F1D" w14:textId="77777777" w:rsidR="00EB0E9D" w:rsidRPr="00EB0E9D" w:rsidRDefault="00EB0E9D" w:rsidP="00EB0E9D">
      <w:pPr>
        <w:pStyle w:val="BodyText"/>
        <w:spacing w:line="254" w:lineRule="auto"/>
        <w:ind w:right="23"/>
        <w:rPr>
          <w:b/>
          <w:sz w:val="24"/>
          <w:szCs w:val="24"/>
        </w:rPr>
      </w:pPr>
    </w:p>
    <w:p w14:paraId="60C7DDA4" w14:textId="2A31C631" w:rsidR="00EB0E9D" w:rsidRPr="00EB0E9D" w:rsidRDefault="00EB0E9D" w:rsidP="00EB0E9D">
      <w:pPr>
        <w:pStyle w:val="BodyText"/>
        <w:spacing w:before="1"/>
        <w:rPr>
          <w:sz w:val="24"/>
          <w:szCs w:val="24"/>
        </w:rPr>
      </w:pPr>
      <w:r w:rsidRPr="00EB0E9D">
        <w:rPr>
          <w:sz w:val="24"/>
          <w:szCs w:val="24"/>
        </w:rPr>
        <w:t xml:space="preserve">Under the ECOA, it is unlawful for Rewarding </w:t>
      </w:r>
      <w:proofErr w:type="spellStart"/>
      <w:r w:rsidRPr="00EB0E9D">
        <w:rPr>
          <w:sz w:val="24"/>
          <w:szCs w:val="24"/>
        </w:rPr>
        <w:t>HealthyHabits</w:t>
      </w:r>
      <w:proofErr w:type="spellEnd"/>
      <w:r w:rsidRPr="00EB0E9D">
        <w:rPr>
          <w:sz w:val="24"/>
          <w:szCs w:val="24"/>
        </w:rPr>
        <w:t xml:space="preserve">, LLC dba </w:t>
      </w:r>
      <w:proofErr w:type="spellStart"/>
      <w:r w:rsidRPr="00EB0E9D">
        <w:rPr>
          <w:sz w:val="24"/>
          <w:szCs w:val="24"/>
        </w:rPr>
        <w:t>HealthyHabits</w:t>
      </w:r>
      <w:proofErr w:type="spellEnd"/>
      <w:r w:rsidRPr="00EB0E9D">
        <w:rPr>
          <w:sz w:val="24"/>
          <w:szCs w:val="24"/>
        </w:rPr>
        <w:t xml:space="preserve"> to discriminate on a prohibited basis in any aspect of a credit transaction. We may not, based on a prohibited basis:</w:t>
      </w:r>
    </w:p>
    <w:p w14:paraId="6E8ED489" w14:textId="77777777" w:rsidR="00EB0E9D" w:rsidRPr="00EB0E9D" w:rsidRDefault="00EB0E9D" w:rsidP="00EB0E9D">
      <w:pPr>
        <w:pStyle w:val="ListParagraph"/>
        <w:numPr>
          <w:ilvl w:val="0"/>
          <w:numId w:val="10"/>
        </w:numPr>
        <w:tabs>
          <w:tab w:val="left" w:pos="940"/>
          <w:tab w:val="left" w:pos="941"/>
        </w:tabs>
        <w:spacing w:before="183" w:line="240" w:lineRule="exact"/>
        <w:ind w:left="936" w:hanging="360"/>
        <w:jc w:val="left"/>
        <w:rPr>
          <w:sz w:val="24"/>
          <w:szCs w:val="24"/>
        </w:rPr>
      </w:pPr>
      <w:r w:rsidRPr="00EB0E9D">
        <w:rPr>
          <w:sz w:val="24"/>
          <w:szCs w:val="24"/>
        </w:rPr>
        <w:t>Fail to provide information or services or provide different information or services regarding any aspect of the lending process, including credit availability, application procedures, or lending standards</w:t>
      </w:r>
    </w:p>
    <w:p w14:paraId="787C848D" w14:textId="77777777" w:rsidR="00EB0E9D" w:rsidRPr="00EB0E9D" w:rsidRDefault="00EB0E9D" w:rsidP="00EB0E9D">
      <w:pPr>
        <w:pStyle w:val="ListParagraph"/>
        <w:numPr>
          <w:ilvl w:val="0"/>
          <w:numId w:val="10"/>
        </w:numPr>
        <w:tabs>
          <w:tab w:val="left" w:pos="940"/>
          <w:tab w:val="left" w:pos="941"/>
        </w:tabs>
        <w:spacing w:before="183" w:line="240" w:lineRule="exact"/>
        <w:ind w:left="936" w:hanging="360"/>
        <w:jc w:val="left"/>
        <w:rPr>
          <w:sz w:val="24"/>
          <w:szCs w:val="24"/>
        </w:rPr>
      </w:pPr>
      <w:r w:rsidRPr="00EB0E9D">
        <w:rPr>
          <w:sz w:val="24"/>
          <w:szCs w:val="24"/>
        </w:rPr>
        <w:t>Discourage or selectively encourage applicants with respect to inquiries about or applications for credit</w:t>
      </w:r>
    </w:p>
    <w:p w14:paraId="5BF60DEE" w14:textId="77777777" w:rsidR="00EB0E9D" w:rsidRPr="00EB0E9D" w:rsidRDefault="00EB0E9D" w:rsidP="00EB0E9D">
      <w:pPr>
        <w:pStyle w:val="ListParagraph"/>
        <w:numPr>
          <w:ilvl w:val="0"/>
          <w:numId w:val="10"/>
        </w:numPr>
        <w:tabs>
          <w:tab w:val="left" w:pos="940"/>
          <w:tab w:val="left" w:pos="941"/>
        </w:tabs>
        <w:spacing w:before="183" w:line="240" w:lineRule="exact"/>
        <w:ind w:left="936" w:hanging="360"/>
        <w:jc w:val="left"/>
        <w:rPr>
          <w:sz w:val="24"/>
          <w:szCs w:val="24"/>
        </w:rPr>
      </w:pPr>
      <w:r w:rsidRPr="00EB0E9D">
        <w:rPr>
          <w:sz w:val="24"/>
          <w:szCs w:val="24"/>
        </w:rPr>
        <w:t>Refuse to extend credit or use different standards in determining whether to extend credit</w:t>
      </w:r>
    </w:p>
    <w:p w14:paraId="09815548" w14:textId="77777777" w:rsidR="00EB0E9D" w:rsidRPr="00EB0E9D" w:rsidRDefault="00EB0E9D" w:rsidP="00EB0E9D">
      <w:pPr>
        <w:pStyle w:val="ListParagraph"/>
        <w:numPr>
          <w:ilvl w:val="0"/>
          <w:numId w:val="10"/>
        </w:numPr>
        <w:tabs>
          <w:tab w:val="left" w:pos="940"/>
          <w:tab w:val="left" w:pos="941"/>
        </w:tabs>
        <w:spacing w:before="183" w:line="240" w:lineRule="exact"/>
        <w:ind w:left="936" w:hanging="360"/>
        <w:jc w:val="left"/>
        <w:rPr>
          <w:sz w:val="24"/>
          <w:szCs w:val="24"/>
        </w:rPr>
      </w:pPr>
      <w:r w:rsidRPr="00EB0E9D">
        <w:rPr>
          <w:sz w:val="24"/>
          <w:szCs w:val="24"/>
        </w:rPr>
        <w:t>Vary the terms of credit offered, including the amount, interest rate, duration, or type of loan</w:t>
      </w:r>
    </w:p>
    <w:p w14:paraId="41B15B43" w14:textId="1CF7C1FC" w:rsidR="00EB0E9D" w:rsidRDefault="00EB0E9D" w:rsidP="00EB0E9D">
      <w:pPr>
        <w:pStyle w:val="ListParagraph"/>
        <w:numPr>
          <w:ilvl w:val="0"/>
          <w:numId w:val="10"/>
        </w:numPr>
        <w:tabs>
          <w:tab w:val="left" w:pos="940"/>
          <w:tab w:val="left" w:pos="941"/>
        </w:tabs>
        <w:spacing w:before="183" w:line="240" w:lineRule="exact"/>
        <w:ind w:left="936" w:hanging="360"/>
        <w:jc w:val="left"/>
        <w:rPr>
          <w:sz w:val="24"/>
          <w:szCs w:val="24"/>
        </w:rPr>
      </w:pPr>
      <w:r w:rsidRPr="00EB0E9D">
        <w:rPr>
          <w:sz w:val="24"/>
          <w:szCs w:val="24"/>
        </w:rPr>
        <w:t>Use different standards to evaluate collateral</w:t>
      </w:r>
    </w:p>
    <w:p w14:paraId="20868210" w14:textId="77777777" w:rsidR="00EB0E9D" w:rsidRPr="00EB0E9D" w:rsidRDefault="00EB0E9D" w:rsidP="00EB0E9D">
      <w:pPr>
        <w:pStyle w:val="ListParagraph"/>
        <w:numPr>
          <w:ilvl w:val="0"/>
          <w:numId w:val="10"/>
        </w:numPr>
        <w:spacing w:before="60" w:line="240" w:lineRule="exact"/>
        <w:ind w:left="936" w:hanging="360"/>
        <w:jc w:val="left"/>
        <w:rPr>
          <w:sz w:val="24"/>
          <w:szCs w:val="24"/>
        </w:rPr>
      </w:pPr>
      <w:r w:rsidRPr="00EB0E9D">
        <w:rPr>
          <w:sz w:val="24"/>
          <w:szCs w:val="24"/>
        </w:rPr>
        <w:t>Treat a borrower differently in servicing a loan or invoking default</w:t>
      </w:r>
      <w:r w:rsidRPr="00EB0E9D">
        <w:rPr>
          <w:spacing w:val="-24"/>
          <w:sz w:val="24"/>
          <w:szCs w:val="24"/>
        </w:rPr>
        <w:t xml:space="preserve"> </w:t>
      </w:r>
      <w:r w:rsidRPr="00EB0E9D">
        <w:rPr>
          <w:sz w:val="24"/>
          <w:szCs w:val="24"/>
        </w:rPr>
        <w:t>remedies</w:t>
      </w:r>
    </w:p>
    <w:p w14:paraId="0CB182BF" w14:textId="4150F252" w:rsidR="00EB0E9D" w:rsidRPr="00EB0E9D" w:rsidRDefault="00EB0E9D" w:rsidP="00EB0E9D">
      <w:pPr>
        <w:pStyle w:val="ListParagraph"/>
        <w:numPr>
          <w:ilvl w:val="0"/>
          <w:numId w:val="10"/>
        </w:numPr>
        <w:spacing w:before="178" w:line="240" w:lineRule="exact"/>
        <w:ind w:left="936" w:right="112" w:hanging="360"/>
        <w:jc w:val="left"/>
        <w:rPr>
          <w:sz w:val="24"/>
          <w:szCs w:val="24"/>
        </w:rPr>
      </w:pPr>
      <w:r w:rsidRPr="00EB0E9D">
        <w:rPr>
          <w:sz w:val="24"/>
          <w:szCs w:val="24"/>
        </w:rPr>
        <w:t>Express, orally or in writing, a preference based on prohibited factors or indicate that we will treat applicants differently on a prohibited</w:t>
      </w:r>
      <w:r w:rsidRPr="00EB0E9D">
        <w:rPr>
          <w:spacing w:val="-5"/>
          <w:sz w:val="24"/>
          <w:szCs w:val="24"/>
        </w:rPr>
        <w:t xml:space="preserve"> </w:t>
      </w:r>
      <w:r w:rsidRPr="00EB0E9D">
        <w:rPr>
          <w:sz w:val="24"/>
          <w:szCs w:val="24"/>
        </w:rPr>
        <w:t>basis</w:t>
      </w:r>
    </w:p>
    <w:p w14:paraId="5E372A43" w14:textId="13C869BC" w:rsidR="00C24763" w:rsidRDefault="00C24763" w:rsidP="00B91CE0">
      <w:pPr>
        <w:tabs>
          <w:tab w:val="left" w:pos="2260"/>
        </w:tabs>
        <w:spacing w:before="119"/>
        <w:ind w:right="117"/>
      </w:pPr>
    </w:p>
    <w:sectPr w:rsidR="00C24763" w:rsidSect="00B91CE0">
      <w:headerReference w:type="default" r:id="rId7"/>
      <w:footerReference w:type="default" r:id="rId8"/>
      <w:pgSz w:w="12240" w:h="15840"/>
      <w:pgMar w:top="1440" w:right="1440" w:bottom="1440" w:left="1440" w:header="802"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9317" w14:textId="77777777" w:rsidR="00F35113" w:rsidRDefault="00F35113">
      <w:r>
        <w:separator/>
      </w:r>
    </w:p>
  </w:endnote>
  <w:endnote w:type="continuationSeparator" w:id="0">
    <w:p w14:paraId="391B3CCE" w14:textId="77777777" w:rsidR="00F35113" w:rsidRDefault="00F3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054" w14:textId="46D35B75" w:rsidR="00C24763" w:rsidRDefault="00C24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6CB1" w14:textId="77777777" w:rsidR="00F35113" w:rsidRDefault="00F35113">
      <w:r>
        <w:separator/>
      </w:r>
    </w:p>
  </w:footnote>
  <w:footnote w:type="continuationSeparator" w:id="0">
    <w:p w14:paraId="733057B7" w14:textId="77777777" w:rsidR="00F35113" w:rsidRDefault="00F3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A9" w14:textId="77777777" w:rsidR="00C24763" w:rsidRDefault="00C84E30">
    <w:pPr>
      <w:pStyle w:val="BodyText"/>
      <w:spacing w:line="14" w:lineRule="auto"/>
      <w:rPr>
        <w:sz w:val="20"/>
      </w:rPr>
    </w:pPr>
    <w:r>
      <w:rPr>
        <w:noProof/>
      </w:rPr>
      <w:drawing>
        <wp:anchor distT="0" distB="0" distL="0" distR="0" simplePos="0" relativeHeight="251656192" behindDoc="1" locked="0" layoutInCell="1" allowOverlap="1" wp14:anchorId="7E548CBD" wp14:editId="3A302297">
          <wp:simplePos x="0" y="0"/>
          <wp:positionH relativeFrom="page">
            <wp:posOffset>2806700</wp:posOffset>
          </wp:positionH>
          <wp:positionV relativeFrom="page">
            <wp:posOffset>508000</wp:posOffset>
          </wp:positionV>
          <wp:extent cx="2209558" cy="889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F09"/>
    <w:multiLevelType w:val="hybridMultilevel"/>
    <w:tmpl w:val="1A8A9B38"/>
    <w:lvl w:ilvl="0" w:tplc="4A9A66A0">
      <w:numFmt w:val="bullet"/>
      <w:lvlText w:val="•"/>
      <w:lvlJc w:val="left"/>
      <w:pPr>
        <w:ind w:left="820" w:hanging="360"/>
      </w:pPr>
      <w:rPr>
        <w:rFonts w:ascii="Arial" w:eastAsia="Arial" w:hAnsi="Arial" w:cs="Arial" w:hint="default"/>
        <w:w w:val="100"/>
        <w:sz w:val="22"/>
        <w:szCs w:val="22"/>
        <w:lang w:val="en-US" w:eastAsia="en-US" w:bidi="ar-SA"/>
      </w:rPr>
    </w:lvl>
    <w:lvl w:ilvl="1" w:tplc="7CEC04AE">
      <w:numFmt w:val="bullet"/>
      <w:lvlText w:val="•"/>
      <w:lvlJc w:val="left"/>
      <w:pPr>
        <w:ind w:left="1860" w:hanging="360"/>
      </w:pPr>
      <w:rPr>
        <w:rFonts w:hint="default"/>
        <w:lang w:val="en-US" w:eastAsia="en-US" w:bidi="ar-SA"/>
      </w:rPr>
    </w:lvl>
    <w:lvl w:ilvl="2" w:tplc="08A4BCDC">
      <w:numFmt w:val="bullet"/>
      <w:lvlText w:val="•"/>
      <w:lvlJc w:val="left"/>
      <w:pPr>
        <w:ind w:left="2900" w:hanging="360"/>
      </w:pPr>
      <w:rPr>
        <w:rFonts w:hint="default"/>
        <w:lang w:val="en-US" w:eastAsia="en-US" w:bidi="ar-SA"/>
      </w:rPr>
    </w:lvl>
    <w:lvl w:ilvl="3" w:tplc="B880B16E">
      <w:numFmt w:val="bullet"/>
      <w:lvlText w:val="•"/>
      <w:lvlJc w:val="left"/>
      <w:pPr>
        <w:ind w:left="3940" w:hanging="360"/>
      </w:pPr>
      <w:rPr>
        <w:rFonts w:hint="default"/>
        <w:lang w:val="en-US" w:eastAsia="en-US" w:bidi="ar-SA"/>
      </w:rPr>
    </w:lvl>
    <w:lvl w:ilvl="4" w:tplc="35F8BB90">
      <w:numFmt w:val="bullet"/>
      <w:lvlText w:val="•"/>
      <w:lvlJc w:val="left"/>
      <w:pPr>
        <w:ind w:left="4980" w:hanging="360"/>
      </w:pPr>
      <w:rPr>
        <w:rFonts w:hint="default"/>
        <w:lang w:val="en-US" w:eastAsia="en-US" w:bidi="ar-SA"/>
      </w:rPr>
    </w:lvl>
    <w:lvl w:ilvl="5" w:tplc="FA96DBC6">
      <w:numFmt w:val="bullet"/>
      <w:lvlText w:val="•"/>
      <w:lvlJc w:val="left"/>
      <w:pPr>
        <w:ind w:left="6020" w:hanging="360"/>
      </w:pPr>
      <w:rPr>
        <w:rFonts w:hint="default"/>
        <w:lang w:val="en-US" w:eastAsia="en-US" w:bidi="ar-SA"/>
      </w:rPr>
    </w:lvl>
    <w:lvl w:ilvl="6" w:tplc="CF4AE058">
      <w:numFmt w:val="bullet"/>
      <w:lvlText w:val="•"/>
      <w:lvlJc w:val="left"/>
      <w:pPr>
        <w:ind w:left="7060" w:hanging="360"/>
      </w:pPr>
      <w:rPr>
        <w:rFonts w:hint="default"/>
        <w:lang w:val="en-US" w:eastAsia="en-US" w:bidi="ar-SA"/>
      </w:rPr>
    </w:lvl>
    <w:lvl w:ilvl="7" w:tplc="5112A6EE">
      <w:numFmt w:val="bullet"/>
      <w:lvlText w:val="•"/>
      <w:lvlJc w:val="left"/>
      <w:pPr>
        <w:ind w:left="8100" w:hanging="360"/>
      </w:pPr>
      <w:rPr>
        <w:rFonts w:hint="default"/>
        <w:lang w:val="en-US" w:eastAsia="en-US" w:bidi="ar-SA"/>
      </w:rPr>
    </w:lvl>
    <w:lvl w:ilvl="8" w:tplc="A1B66F74">
      <w:numFmt w:val="bullet"/>
      <w:lvlText w:val="•"/>
      <w:lvlJc w:val="left"/>
      <w:pPr>
        <w:ind w:left="9140" w:hanging="360"/>
      </w:pPr>
      <w:rPr>
        <w:rFonts w:hint="default"/>
        <w:lang w:val="en-US" w:eastAsia="en-US" w:bidi="ar-SA"/>
      </w:rPr>
    </w:lvl>
  </w:abstractNum>
  <w:abstractNum w:abstractNumId="1" w15:restartNumberingAfterBreak="0">
    <w:nsid w:val="0D3A0CB9"/>
    <w:multiLevelType w:val="hybridMultilevel"/>
    <w:tmpl w:val="AFCA5E78"/>
    <w:lvl w:ilvl="0" w:tplc="924E547E">
      <w:numFmt w:val="bullet"/>
      <w:lvlText w:val=""/>
      <w:lvlJc w:val="left"/>
      <w:pPr>
        <w:ind w:left="821" w:hanging="361"/>
      </w:pPr>
      <w:rPr>
        <w:rFonts w:ascii="Symbol" w:eastAsia="Symbol" w:hAnsi="Symbol" w:cs="Symbol" w:hint="default"/>
        <w:w w:val="100"/>
        <w:sz w:val="24"/>
        <w:szCs w:val="24"/>
        <w:lang w:val="en-US" w:eastAsia="en-US" w:bidi="ar-SA"/>
      </w:rPr>
    </w:lvl>
    <w:lvl w:ilvl="1" w:tplc="01289296">
      <w:numFmt w:val="bullet"/>
      <w:lvlText w:val="•"/>
      <w:lvlJc w:val="left"/>
      <w:pPr>
        <w:ind w:left="1690" w:hanging="361"/>
      </w:pPr>
      <w:rPr>
        <w:rFonts w:hint="default"/>
        <w:lang w:val="en-US" w:eastAsia="en-US" w:bidi="ar-SA"/>
      </w:rPr>
    </w:lvl>
    <w:lvl w:ilvl="2" w:tplc="00A40096">
      <w:numFmt w:val="bullet"/>
      <w:lvlText w:val="•"/>
      <w:lvlJc w:val="left"/>
      <w:pPr>
        <w:ind w:left="2560" w:hanging="361"/>
      </w:pPr>
      <w:rPr>
        <w:rFonts w:hint="default"/>
        <w:lang w:val="en-US" w:eastAsia="en-US" w:bidi="ar-SA"/>
      </w:rPr>
    </w:lvl>
    <w:lvl w:ilvl="3" w:tplc="B26434D4">
      <w:numFmt w:val="bullet"/>
      <w:lvlText w:val="•"/>
      <w:lvlJc w:val="left"/>
      <w:pPr>
        <w:ind w:left="3430" w:hanging="361"/>
      </w:pPr>
      <w:rPr>
        <w:rFonts w:hint="default"/>
        <w:lang w:val="en-US" w:eastAsia="en-US" w:bidi="ar-SA"/>
      </w:rPr>
    </w:lvl>
    <w:lvl w:ilvl="4" w:tplc="14EE6B0A">
      <w:numFmt w:val="bullet"/>
      <w:lvlText w:val="•"/>
      <w:lvlJc w:val="left"/>
      <w:pPr>
        <w:ind w:left="4300" w:hanging="361"/>
      </w:pPr>
      <w:rPr>
        <w:rFonts w:hint="default"/>
        <w:lang w:val="en-US" w:eastAsia="en-US" w:bidi="ar-SA"/>
      </w:rPr>
    </w:lvl>
    <w:lvl w:ilvl="5" w:tplc="BAD6175E">
      <w:numFmt w:val="bullet"/>
      <w:lvlText w:val="•"/>
      <w:lvlJc w:val="left"/>
      <w:pPr>
        <w:ind w:left="5170" w:hanging="361"/>
      </w:pPr>
      <w:rPr>
        <w:rFonts w:hint="default"/>
        <w:lang w:val="en-US" w:eastAsia="en-US" w:bidi="ar-SA"/>
      </w:rPr>
    </w:lvl>
    <w:lvl w:ilvl="6" w:tplc="C7D27946">
      <w:numFmt w:val="bullet"/>
      <w:lvlText w:val="•"/>
      <w:lvlJc w:val="left"/>
      <w:pPr>
        <w:ind w:left="6040" w:hanging="361"/>
      </w:pPr>
      <w:rPr>
        <w:rFonts w:hint="default"/>
        <w:lang w:val="en-US" w:eastAsia="en-US" w:bidi="ar-SA"/>
      </w:rPr>
    </w:lvl>
    <w:lvl w:ilvl="7" w:tplc="DD3265A8">
      <w:numFmt w:val="bullet"/>
      <w:lvlText w:val="•"/>
      <w:lvlJc w:val="left"/>
      <w:pPr>
        <w:ind w:left="6910" w:hanging="361"/>
      </w:pPr>
      <w:rPr>
        <w:rFonts w:hint="default"/>
        <w:lang w:val="en-US" w:eastAsia="en-US" w:bidi="ar-SA"/>
      </w:rPr>
    </w:lvl>
    <w:lvl w:ilvl="8" w:tplc="4A38D46E">
      <w:numFmt w:val="bullet"/>
      <w:lvlText w:val="•"/>
      <w:lvlJc w:val="left"/>
      <w:pPr>
        <w:ind w:left="7780" w:hanging="361"/>
      </w:pPr>
      <w:rPr>
        <w:rFonts w:hint="default"/>
        <w:lang w:val="en-US" w:eastAsia="en-US" w:bidi="ar-SA"/>
      </w:rPr>
    </w:lvl>
  </w:abstractNum>
  <w:abstractNum w:abstractNumId="2" w15:restartNumberingAfterBreak="0">
    <w:nsid w:val="0DE82DB3"/>
    <w:multiLevelType w:val="hybridMultilevel"/>
    <w:tmpl w:val="DBE80974"/>
    <w:lvl w:ilvl="0" w:tplc="F086FC48">
      <w:numFmt w:val="bullet"/>
      <w:lvlText w:val="•"/>
      <w:lvlJc w:val="left"/>
      <w:pPr>
        <w:ind w:left="941" w:hanging="361"/>
      </w:pPr>
      <w:rPr>
        <w:rFonts w:ascii="Arial" w:eastAsia="Arial" w:hAnsi="Arial" w:cs="Arial" w:hint="default"/>
        <w:w w:val="100"/>
        <w:sz w:val="22"/>
        <w:szCs w:val="22"/>
        <w:lang w:val="en-US" w:eastAsia="en-US" w:bidi="ar-SA"/>
      </w:rPr>
    </w:lvl>
    <w:lvl w:ilvl="1" w:tplc="E7CACC8A">
      <w:numFmt w:val="bullet"/>
      <w:lvlText w:val="•"/>
      <w:lvlJc w:val="left"/>
      <w:pPr>
        <w:ind w:left="1816" w:hanging="361"/>
      </w:pPr>
      <w:rPr>
        <w:rFonts w:hint="default"/>
        <w:lang w:val="en-US" w:eastAsia="en-US" w:bidi="ar-SA"/>
      </w:rPr>
    </w:lvl>
    <w:lvl w:ilvl="2" w:tplc="779E5818">
      <w:numFmt w:val="bullet"/>
      <w:lvlText w:val="•"/>
      <w:lvlJc w:val="left"/>
      <w:pPr>
        <w:ind w:left="2692" w:hanging="361"/>
      </w:pPr>
      <w:rPr>
        <w:rFonts w:hint="default"/>
        <w:lang w:val="en-US" w:eastAsia="en-US" w:bidi="ar-SA"/>
      </w:rPr>
    </w:lvl>
    <w:lvl w:ilvl="3" w:tplc="E42E64F2">
      <w:numFmt w:val="bullet"/>
      <w:lvlText w:val="•"/>
      <w:lvlJc w:val="left"/>
      <w:pPr>
        <w:ind w:left="3568" w:hanging="361"/>
      </w:pPr>
      <w:rPr>
        <w:rFonts w:hint="default"/>
        <w:lang w:val="en-US" w:eastAsia="en-US" w:bidi="ar-SA"/>
      </w:rPr>
    </w:lvl>
    <w:lvl w:ilvl="4" w:tplc="EDD82062">
      <w:numFmt w:val="bullet"/>
      <w:lvlText w:val="•"/>
      <w:lvlJc w:val="left"/>
      <w:pPr>
        <w:ind w:left="4444" w:hanging="361"/>
      </w:pPr>
      <w:rPr>
        <w:rFonts w:hint="default"/>
        <w:lang w:val="en-US" w:eastAsia="en-US" w:bidi="ar-SA"/>
      </w:rPr>
    </w:lvl>
    <w:lvl w:ilvl="5" w:tplc="C5001A84">
      <w:numFmt w:val="bullet"/>
      <w:lvlText w:val="•"/>
      <w:lvlJc w:val="left"/>
      <w:pPr>
        <w:ind w:left="5320" w:hanging="361"/>
      </w:pPr>
      <w:rPr>
        <w:rFonts w:hint="default"/>
        <w:lang w:val="en-US" w:eastAsia="en-US" w:bidi="ar-SA"/>
      </w:rPr>
    </w:lvl>
    <w:lvl w:ilvl="6" w:tplc="A7760610">
      <w:numFmt w:val="bullet"/>
      <w:lvlText w:val="•"/>
      <w:lvlJc w:val="left"/>
      <w:pPr>
        <w:ind w:left="6196" w:hanging="361"/>
      </w:pPr>
      <w:rPr>
        <w:rFonts w:hint="default"/>
        <w:lang w:val="en-US" w:eastAsia="en-US" w:bidi="ar-SA"/>
      </w:rPr>
    </w:lvl>
    <w:lvl w:ilvl="7" w:tplc="129AE3F6">
      <w:numFmt w:val="bullet"/>
      <w:lvlText w:val="•"/>
      <w:lvlJc w:val="left"/>
      <w:pPr>
        <w:ind w:left="7072" w:hanging="361"/>
      </w:pPr>
      <w:rPr>
        <w:rFonts w:hint="default"/>
        <w:lang w:val="en-US" w:eastAsia="en-US" w:bidi="ar-SA"/>
      </w:rPr>
    </w:lvl>
    <w:lvl w:ilvl="8" w:tplc="DE6C5EB2">
      <w:numFmt w:val="bullet"/>
      <w:lvlText w:val="•"/>
      <w:lvlJc w:val="left"/>
      <w:pPr>
        <w:ind w:left="7948" w:hanging="361"/>
      </w:pPr>
      <w:rPr>
        <w:rFonts w:hint="default"/>
        <w:lang w:val="en-US" w:eastAsia="en-US" w:bidi="ar-SA"/>
      </w:rPr>
    </w:lvl>
  </w:abstractNum>
  <w:abstractNum w:abstractNumId="3" w15:restartNumberingAfterBreak="0">
    <w:nsid w:val="1B984982"/>
    <w:multiLevelType w:val="multilevel"/>
    <w:tmpl w:val="81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26740"/>
    <w:multiLevelType w:val="hybridMultilevel"/>
    <w:tmpl w:val="B54CCE22"/>
    <w:lvl w:ilvl="0" w:tplc="98488712">
      <w:numFmt w:val="bullet"/>
      <w:lvlText w:val=""/>
      <w:lvlJc w:val="left"/>
      <w:pPr>
        <w:ind w:left="826" w:hanging="360"/>
      </w:pPr>
      <w:rPr>
        <w:rFonts w:ascii="Symbol" w:eastAsia="Symbol" w:hAnsi="Symbol" w:cs="Symbol" w:hint="default"/>
        <w:w w:val="100"/>
        <w:sz w:val="24"/>
        <w:szCs w:val="24"/>
        <w:lang w:val="en-US" w:eastAsia="en-US" w:bidi="ar-SA"/>
      </w:rPr>
    </w:lvl>
    <w:lvl w:ilvl="1" w:tplc="5240F8AE">
      <w:numFmt w:val="bullet"/>
      <w:lvlText w:val="•"/>
      <w:lvlJc w:val="left"/>
      <w:pPr>
        <w:ind w:left="1818" w:hanging="360"/>
      </w:pPr>
      <w:rPr>
        <w:rFonts w:hint="default"/>
        <w:lang w:val="en-US" w:eastAsia="en-US" w:bidi="ar-SA"/>
      </w:rPr>
    </w:lvl>
    <w:lvl w:ilvl="2" w:tplc="CA6AD4A8">
      <w:numFmt w:val="bullet"/>
      <w:lvlText w:val="•"/>
      <w:lvlJc w:val="left"/>
      <w:pPr>
        <w:ind w:left="2816" w:hanging="360"/>
      </w:pPr>
      <w:rPr>
        <w:rFonts w:hint="default"/>
        <w:lang w:val="en-US" w:eastAsia="en-US" w:bidi="ar-SA"/>
      </w:rPr>
    </w:lvl>
    <w:lvl w:ilvl="3" w:tplc="C8BED17C">
      <w:numFmt w:val="bullet"/>
      <w:lvlText w:val="•"/>
      <w:lvlJc w:val="left"/>
      <w:pPr>
        <w:ind w:left="3814" w:hanging="360"/>
      </w:pPr>
      <w:rPr>
        <w:rFonts w:hint="default"/>
        <w:lang w:val="en-US" w:eastAsia="en-US" w:bidi="ar-SA"/>
      </w:rPr>
    </w:lvl>
    <w:lvl w:ilvl="4" w:tplc="FD2C18A0">
      <w:numFmt w:val="bullet"/>
      <w:lvlText w:val="•"/>
      <w:lvlJc w:val="left"/>
      <w:pPr>
        <w:ind w:left="4812" w:hanging="360"/>
      </w:pPr>
      <w:rPr>
        <w:rFonts w:hint="default"/>
        <w:lang w:val="en-US" w:eastAsia="en-US" w:bidi="ar-SA"/>
      </w:rPr>
    </w:lvl>
    <w:lvl w:ilvl="5" w:tplc="182CD17E">
      <w:numFmt w:val="bullet"/>
      <w:lvlText w:val="•"/>
      <w:lvlJc w:val="left"/>
      <w:pPr>
        <w:ind w:left="5810" w:hanging="360"/>
      </w:pPr>
      <w:rPr>
        <w:rFonts w:hint="default"/>
        <w:lang w:val="en-US" w:eastAsia="en-US" w:bidi="ar-SA"/>
      </w:rPr>
    </w:lvl>
    <w:lvl w:ilvl="6" w:tplc="76A8AA56">
      <w:numFmt w:val="bullet"/>
      <w:lvlText w:val="•"/>
      <w:lvlJc w:val="left"/>
      <w:pPr>
        <w:ind w:left="6808" w:hanging="360"/>
      </w:pPr>
      <w:rPr>
        <w:rFonts w:hint="default"/>
        <w:lang w:val="en-US" w:eastAsia="en-US" w:bidi="ar-SA"/>
      </w:rPr>
    </w:lvl>
    <w:lvl w:ilvl="7" w:tplc="561E3DA6">
      <w:numFmt w:val="bullet"/>
      <w:lvlText w:val="•"/>
      <w:lvlJc w:val="left"/>
      <w:pPr>
        <w:ind w:left="7806" w:hanging="360"/>
      </w:pPr>
      <w:rPr>
        <w:rFonts w:hint="default"/>
        <w:lang w:val="en-US" w:eastAsia="en-US" w:bidi="ar-SA"/>
      </w:rPr>
    </w:lvl>
    <w:lvl w:ilvl="8" w:tplc="5F68A5C6">
      <w:numFmt w:val="bullet"/>
      <w:lvlText w:val="•"/>
      <w:lvlJc w:val="left"/>
      <w:pPr>
        <w:ind w:left="8804" w:hanging="360"/>
      </w:pPr>
      <w:rPr>
        <w:rFonts w:hint="default"/>
        <w:lang w:val="en-US" w:eastAsia="en-US" w:bidi="ar-SA"/>
      </w:rPr>
    </w:lvl>
  </w:abstractNum>
  <w:abstractNum w:abstractNumId="5" w15:restartNumberingAfterBreak="0">
    <w:nsid w:val="1F942C3F"/>
    <w:multiLevelType w:val="hybridMultilevel"/>
    <w:tmpl w:val="31F4A78A"/>
    <w:lvl w:ilvl="0" w:tplc="E59AE45A">
      <w:start w:val="1"/>
      <w:numFmt w:val="decimal"/>
      <w:lvlText w:val="%1."/>
      <w:lvlJc w:val="left"/>
      <w:pPr>
        <w:ind w:left="2259" w:hanging="720"/>
      </w:pPr>
      <w:rPr>
        <w:rFonts w:ascii="Calibri" w:eastAsia="Calibri" w:hAnsi="Calibri" w:cs="Calibri" w:hint="default"/>
        <w:w w:val="99"/>
        <w:sz w:val="22"/>
        <w:szCs w:val="22"/>
      </w:rPr>
    </w:lvl>
    <w:lvl w:ilvl="1" w:tplc="15EC7458">
      <w:start w:val="1"/>
      <w:numFmt w:val="lowerLetter"/>
      <w:lvlText w:val="%2."/>
      <w:lvlJc w:val="left"/>
      <w:pPr>
        <w:ind w:left="2619" w:hanging="360"/>
      </w:pPr>
      <w:rPr>
        <w:rFonts w:ascii="Calibri" w:eastAsia="Calibri" w:hAnsi="Calibri" w:cs="Calibri" w:hint="default"/>
        <w:w w:val="99"/>
        <w:sz w:val="22"/>
        <w:szCs w:val="22"/>
      </w:rPr>
    </w:lvl>
    <w:lvl w:ilvl="2" w:tplc="D2F8EBF0">
      <w:numFmt w:val="bullet"/>
      <w:lvlText w:val="•"/>
      <w:lvlJc w:val="left"/>
      <w:pPr>
        <w:ind w:left="3377" w:hanging="360"/>
      </w:pPr>
      <w:rPr>
        <w:rFonts w:hint="default"/>
      </w:rPr>
    </w:lvl>
    <w:lvl w:ilvl="3" w:tplc="D8BE6B94">
      <w:numFmt w:val="bullet"/>
      <w:lvlText w:val="•"/>
      <w:lvlJc w:val="left"/>
      <w:pPr>
        <w:ind w:left="4134" w:hanging="360"/>
      </w:pPr>
      <w:rPr>
        <w:rFonts w:hint="default"/>
      </w:rPr>
    </w:lvl>
    <w:lvl w:ilvl="4" w:tplc="AB068F98">
      <w:numFmt w:val="bullet"/>
      <w:lvlText w:val="•"/>
      <w:lvlJc w:val="left"/>
      <w:pPr>
        <w:ind w:left="4891" w:hanging="360"/>
      </w:pPr>
      <w:rPr>
        <w:rFonts w:hint="default"/>
      </w:rPr>
    </w:lvl>
    <w:lvl w:ilvl="5" w:tplc="4FF4AB3A">
      <w:numFmt w:val="bullet"/>
      <w:lvlText w:val="•"/>
      <w:lvlJc w:val="left"/>
      <w:pPr>
        <w:ind w:left="5648" w:hanging="360"/>
      </w:pPr>
      <w:rPr>
        <w:rFonts w:hint="default"/>
      </w:rPr>
    </w:lvl>
    <w:lvl w:ilvl="6" w:tplc="46B030B4">
      <w:numFmt w:val="bullet"/>
      <w:lvlText w:val="•"/>
      <w:lvlJc w:val="left"/>
      <w:pPr>
        <w:ind w:left="6405" w:hanging="360"/>
      </w:pPr>
      <w:rPr>
        <w:rFonts w:hint="default"/>
      </w:rPr>
    </w:lvl>
    <w:lvl w:ilvl="7" w:tplc="B97A0ABA">
      <w:numFmt w:val="bullet"/>
      <w:lvlText w:val="•"/>
      <w:lvlJc w:val="left"/>
      <w:pPr>
        <w:ind w:left="7162" w:hanging="360"/>
      </w:pPr>
      <w:rPr>
        <w:rFonts w:hint="default"/>
      </w:rPr>
    </w:lvl>
    <w:lvl w:ilvl="8" w:tplc="F050E6CC">
      <w:numFmt w:val="bullet"/>
      <w:lvlText w:val="•"/>
      <w:lvlJc w:val="left"/>
      <w:pPr>
        <w:ind w:left="7919" w:hanging="360"/>
      </w:pPr>
      <w:rPr>
        <w:rFonts w:hint="default"/>
      </w:rPr>
    </w:lvl>
  </w:abstractNum>
  <w:abstractNum w:abstractNumId="6" w15:restartNumberingAfterBreak="0">
    <w:nsid w:val="2C980A78"/>
    <w:multiLevelType w:val="hybridMultilevel"/>
    <w:tmpl w:val="B08EE4CA"/>
    <w:lvl w:ilvl="0" w:tplc="BE9AA1B6">
      <w:numFmt w:val="bullet"/>
      <w:lvlText w:val="•"/>
      <w:lvlJc w:val="left"/>
      <w:pPr>
        <w:ind w:left="941" w:hanging="361"/>
      </w:pPr>
      <w:rPr>
        <w:rFonts w:ascii="Arial" w:eastAsia="Arial" w:hAnsi="Arial" w:cs="Arial" w:hint="default"/>
        <w:w w:val="100"/>
        <w:sz w:val="22"/>
        <w:szCs w:val="22"/>
        <w:lang w:val="en-US" w:eastAsia="en-US" w:bidi="ar-SA"/>
      </w:rPr>
    </w:lvl>
    <w:lvl w:ilvl="1" w:tplc="5E6E2550">
      <w:numFmt w:val="bullet"/>
      <w:lvlText w:val="•"/>
      <w:lvlJc w:val="left"/>
      <w:pPr>
        <w:ind w:left="1816" w:hanging="361"/>
      </w:pPr>
      <w:rPr>
        <w:rFonts w:hint="default"/>
        <w:lang w:val="en-US" w:eastAsia="en-US" w:bidi="ar-SA"/>
      </w:rPr>
    </w:lvl>
    <w:lvl w:ilvl="2" w:tplc="DC38D01A">
      <w:numFmt w:val="bullet"/>
      <w:lvlText w:val="•"/>
      <w:lvlJc w:val="left"/>
      <w:pPr>
        <w:ind w:left="2692" w:hanging="361"/>
      </w:pPr>
      <w:rPr>
        <w:rFonts w:hint="default"/>
        <w:lang w:val="en-US" w:eastAsia="en-US" w:bidi="ar-SA"/>
      </w:rPr>
    </w:lvl>
    <w:lvl w:ilvl="3" w:tplc="EA06932E">
      <w:numFmt w:val="bullet"/>
      <w:lvlText w:val="•"/>
      <w:lvlJc w:val="left"/>
      <w:pPr>
        <w:ind w:left="3568" w:hanging="361"/>
      </w:pPr>
      <w:rPr>
        <w:rFonts w:hint="default"/>
        <w:lang w:val="en-US" w:eastAsia="en-US" w:bidi="ar-SA"/>
      </w:rPr>
    </w:lvl>
    <w:lvl w:ilvl="4" w:tplc="B7666A8C">
      <w:numFmt w:val="bullet"/>
      <w:lvlText w:val="•"/>
      <w:lvlJc w:val="left"/>
      <w:pPr>
        <w:ind w:left="4444" w:hanging="361"/>
      </w:pPr>
      <w:rPr>
        <w:rFonts w:hint="default"/>
        <w:lang w:val="en-US" w:eastAsia="en-US" w:bidi="ar-SA"/>
      </w:rPr>
    </w:lvl>
    <w:lvl w:ilvl="5" w:tplc="D7FC737E">
      <w:numFmt w:val="bullet"/>
      <w:lvlText w:val="•"/>
      <w:lvlJc w:val="left"/>
      <w:pPr>
        <w:ind w:left="5320" w:hanging="361"/>
      </w:pPr>
      <w:rPr>
        <w:rFonts w:hint="default"/>
        <w:lang w:val="en-US" w:eastAsia="en-US" w:bidi="ar-SA"/>
      </w:rPr>
    </w:lvl>
    <w:lvl w:ilvl="6" w:tplc="1774FD5C">
      <w:numFmt w:val="bullet"/>
      <w:lvlText w:val="•"/>
      <w:lvlJc w:val="left"/>
      <w:pPr>
        <w:ind w:left="6196" w:hanging="361"/>
      </w:pPr>
      <w:rPr>
        <w:rFonts w:hint="default"/>
        <w:lang w:val="en-US" w:eastAsia="en-US" w:bidi="ar-SA"/>
      </w:rPr>
    </w:lvl>
    <w:lvl w:ilvl="7" w:tplc="46AA40DA">
      <w:numFmt w:val="bullet"/>
      <w:lvlText w:val="•"/>
      <w:lvlJc w:val="left"/>
      <w:pPr>
        <w:ind w:left="7072" w:hanging="361"/>
      </w:pPr>
      <w:rPr>
        <w:rFonts w:hint="default"/>
        <w:lang w:val="en-US" w:eastAsia="en-US" w:bidi="ar-SA"/>
      </w:rPr>
    </w:lvl>
    <w:lvl w:ilvl="8" w:tplc="61268074">
      <w:numFmt w:val="bullet"/>
      <w:lvlText w:val="•"/>
      <w:lvlJc w:val="left"/>
      <w:pPr>
        <w:ind w:left="7948" w:hanging="361"/>
      </w:pPr>
      <w:rPr>
        <w:rFonts w:hint="default"/>
        <w:lang w:val="en-US" w:eastAsia="en-US" w:bidi="ar-SA"/>
      </w:rPr>
    </w:lvl>
  </w:abstractNum>
  <w:abstractNum w:abstractNumId="7" w15:restartNumberingAfterBreak="0">
    <w:nsid w:val="366177EE"/>
    <w:multiLevelType w:val="hybridMultilevel"/>
    <w:tmpl w:val="516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566A2"/>
    <w:multiLevelType w:val="hybridMultilevel"/>
    <w:tmpl w:val="68A85686"/>
    <w:lvl w:ilvl="0" w:tplc="B8DC6440">
      <w:start w:val="1"/>
      <w:numFmt w:val="decimal"/>
      <w:lvlText w:val="%1."/>
      <w:lvlJc w:val="left"/>
      <w:pPr>
        <w:ind w:left="1081" w:hanging="360"/>
      </w:pPr>
      <w:rPr>
        <w:rFonts w:ascii="Calibri" w:eastAsia="Calibri" w:hAnsi="Calibri" w:cs="Calibri" w:hint="default"/>
        <w:b/>
        <w:bCs/>
        <w:w w:val="99"/>
        <w:sz w:val="22"/>
        <w:szCs w:val="22"/>
      </w:rPr>
    </w:lvl>
    <w:lvl w:ilvl="1" w:tplc="586EE512">
      <w:start w:val="1"/>
      <w:numFmt w:val="lowerLetter"/>
      <w:lvlText w:val="%2."/>
      <w:lvlJc w:val="left"/>
      <w:pPr>
        <w:ind w:left="1801" w:hanging="360"/>
      </w:pPr>
      <w:rPr>
        <w:rFonts w:ascii="Calibri" w:eastAsia="Calibri" w:hAnsi="Calibri" w:cs="Calibri" w:hint="default"/>
        <w:b/>
        <w:bCs/>
        <w:spacing w:val="-1"/>
        <w:w w:val="99"/>
        <w:sz w:val="22"/>
        <w:szCs w:val="22"/>
      </w:rPr>
    </w:lvl>
    <w:lvl w:ilvl="2" w:tplc="A14C8948">
      <w:start w:val="1"/>
      <w:numFmt w:val="lowerLetter"/>
      <w:lvlText w:val="%3."/>
      <w:lvlJc w:val="left"/>
      <w:pPr>
        <w:ind w:left="2880" w:hanging="360"/>
      </w:pPr>
      <w:rPr>
        <w:rFonts w:ascii="Calibri" w:eastAsia="Calibri" w:hAnsi="Calibri" w:cs="Calibri" w:hint="default"/>
        <w:w w:val="99"/>
        <w:sz w:val="22"/>
        <w:szCs w:val="22"/>
      </w:rPr>
    </w:lvl>
    <w:lvl w:ilvl="3" w:tplc="2D101F98">
      <w:numFmt w:val="bullet"/>
      <w:lvlText w:val="•"/>
      <w:lvlJc w:val="left"/>
      <w:pPr>
        <w:ind w:left="3886" w:hanging="360"/>
      </w:pPr>
      <w:rPr>
        <w:rFonts w:hint="default"/>
      </w:rPr>
    </w:lvl>
    <w:lvl w:ilvl="4" w:tplc="8B58103E">
      <w:numFmt w:val="bullet"/>
      <w:lvlText w:val="•"/>
      <w:lvlJc w:val="left"/>
      <w:pPr>
        <w:ind w:left="4891" w:hanging="360"/>
      </w:pPr>
      <w:rPr>
        <w:rFonts w:hint="default"/>
      </w:rPr>
    </w:lvl>
    <w:lvl w:ilvl="5" w:tplc="66622F06">
      <w:numFmt w:val="bullet"/>
      <w:lvlText w:val="•"/>
      <w:lvlJc w:val="left"/>
      <w:pPr>
        <w:ind w:left="5896" w:hanging="360"/>
      </w:pPr>
      <w:rPr>
        <w:rFonts w:hint="default"/>
      </w:rPr>
    </w:lvl>
    <w:lvl w:ilvl="6" w:tplc="5622B34C">
      <w:numFmt w:val="bullet"/>
      <w:lvlText w:val="•"/>
      <w:lvlJc w:val="left"/>
      <w:pPr>
        <w:ind w:left="6901" w:hanging="360"/>
      </w:pPr>
      <w:rPr>
        <w:rFonts w:hint="default"/>
      </w:rPr>
    </w:lvl>
    <w:lvl w:ilvl="7" w:tplc="FFC61116">
      <w:numFmt w:val="bullet"/>
      <w:lvlText w:val="•"/>
      <w:lvlJc w:val="left"/>
      <w:pPr>
        <w:ind w:left="7906" w:hanging="360"/>
      </w:pPr>
      <w:rPr>
        <w:rFonts w:hint="default"/>
      </w:rPr>
    </w:lvl>
    <w:lvl w:ilvl="8" w:tplc="BC9C3A4E">
      <w:numFmt w:val="bullet"/>
      <w:lvlText w:val="•"/>
      <w:lvlJc w:val="left"/>
      <w:pPr>
        <w:ind w:left="8911" w:hanging="360"/>
      </w:pPr>
      <w:rPr>
        <w:rFonts w:hint="default"/>
      </w:rPr>
    </w:lvl>
  </w:abstractNum>
  <w:abstractNum w:abstractNumId="9" w15:restartNumberingAfterBreak="0">
    <w:nsid w:val="5ED96771"/>
    <w:multiLevelType w:val="hybridMultilevel"/>
    <w:tmpl w:val="6DB428B0"/>
    <w:lvl w:ilvl="0" w:tplc="30E4EE56">
      <w:numFmt w:val="bullet"/>
      <w:lvlText w:val=""/>
      <w:lvlJc w:val="left"/>
      <w:pPr>
        <w:ind w:left="960" w:hanging="361"/>
      </w:pPr>
      <w:rPr>
        <w:rFonts w:ascii="Symbol" w:eastAsia="Symbol" w:hAnsi="Symbol" w:cs="Symbol" w:hint="default"/>
        <w:w w:val="96"/>
        <w:sz w:val="20"/>
        <w:szCs w:val="20"/>
        <w:lang w:val="en-US" w:eastAsia="en-US" w:bidi="ar-SA"/>
      </w:rPr>
    </w:lvl>
    <w:lvl w:ilvl="1" w:tplc="0BFAC1FE">
      <w:numFmt w:val="bullet"/>
      <w:lvlText w:val="•"/>
      <w:lvlJc w:val="left"/>
      <w:pPr>
        <w:ind w:left="1808" w:hanging="361"/>
      </w:pPr>
      <w:rPr>
        <w:rFonts w:hint="default"/>
        <w:lang w:val="en-US" w:eastAsia="en-US" w:bidi="ar-SA"/>
      </w:rPr>
    </w:lvl>
    <w:lvl w:ilvl="2" w:tplc="DB4CAD4C">
      <w:numFmt w:val="bullet"/>
      <w:lvlText w:val="•"/>
      <w:lvlJc w:val="left"/>
      <w:pPr>
        <w:ind w:left="2656" w:hanging="361"/>
      </w:pPr>
      <w:rPr>
        <w:rFonts w:hint="default"/>
        <w:lang w:val="en-US" w:eastAsia="en-US" w:bidi="ar-SA"/>
      </w:rPr>
    </w:lvl>
    <w:lvl w:ilvl="3" w:tplc="BDAAD090">
      <w:numFmt w:val="bullet"/>
      <w:lvlText w:val="•"/>
      <w:lvlJc w:val="left"/>
      <w:pPr>
        <w:ind w:left="3504" w:hanging="361"/>
      </w:pPr>
      <w:rPr>
        <w:rFonts w:hint="default"/>
        <w:lang w:val="en-US" w:eastAsia="en-US" w:bidi="ar-SA"/>
      </w:rPr>
    </w:lvl>
    <w:lvl w:ilvl="4" w:tplc="DE6ED054">
      <w:numFmt w:val="bullet"/>
      <w:lvlText w:val="•"/>
      <w:lvlJc w:val="left"/>
      <w:pPr>
        <w:ind w:left="4352" w:hanging="361"/>
      </w:pPr>
      <w:rPr>
        <w:rFonts w:hint="default"/>
        <w:lang w:val="en-US" w:eastAsia="en-US" w:bidi="ar-SA"/>
      </w:rPr>
    </w:lvl>
    <w:lvl w:ilvl="5" w:tplc="E5D226B2">
      <w:numFmt w:val="bullet"/>
      <w:lvlText w:val="•"/>
      <w:lvlJc w:val="left"/>
      <w:pPr>
        <w:ind w:left="5200" w:hanging="361"/>
      </w:pPr>
      <w:rPr>
        <w:rFonts w:hint="default"/>
        <w:lang w:val="en-US" w:eastAsia="en-US" w:bidi="ar-SA"/>
      </w:rPr>
    </w:lvl>
    <w:lvl w:ilvl="6" w:tplc="DD2EDD04">
      <w:numFmt w:val="bullet"/>
      <w:lvlText w:val="•"/>
      <w:lvlJc w:val="left"/>
      <w:pPr>
        <w:ind w:left="6048" w:hanging="361"/>
      </w:pPr>
      <w:rPr>
        <w:rFonts w:hint="default"/>
        <w:lang w:val="en-US" w:eastAsia="en-US" w:bidi="ar-SA"/>
      </w:rPr>
    </w:lvl>
    <w:lvl w:ilvl="7" w:tplc="9384CEFE">
      <w:numFmt w:val="bullet"/>
      <w:lvlText w:val="•"/>
      <w:lvlJc w:val="left"/>
      <w:pPr>
        <w:ind w:left="6896" w:hanging="361"/>
      </w:pPr>
      <w:rPr>
        <w:rFonts w:hint="default"/>
        <w:lang w:val="en-US" w:eastAsia="en-US" w:bidi="ar-SA"/>
      </w:rPr>
    </w:lvl>
    <w:lvl w:ilvl="8" w:tplc="7F509A7E">
      <w:numFmt w:val="bullet"/>
      <w:lvlText w:val="•"/>
      <w:lvlJc w:val="left"/>
      <w:pPr>
        <w:ind w:left="7744" w:hanging="361"/>
      </w:pPr>
      <w:rPr>
        <w:rFonts w:hint="default"/>
        <w:lang w:val="en-US" w:eastAsia="en-US" w:bidi="ar-SA"/>
      </w:rPr>
    </w:lvl>
  </w:abstractNum>
  <w:abstractNum w:abstractNumId="10" w15:restartNumberingAfterBreak="0">
    <w:nsid w:val="7A1F38D0"/>
    <w:multiLevelType w:val="hybridMultilevel"/>
    <w:tmpl w:val="633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
  </w:num>
  <w:num w:numId="6">
    <w:abstractNumId w:val="7"/>
  </w:num>
  <w:num w:numId="7">
    <w:abstractNumId w:val="3"/>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202513"/>
    <w:rsid w:val="00225E90"/>
    <w:rsid w:val="00374E80"/>
    <w:rsid w:val="00453844"/>
    <w:rsid w:val="005109E7"/>
    <w:rsid w:val="005417CD"/>
    <w:rsid w:val="00656C88"/>
    <w:rsid w:val="00715822"/>
    <w:rsid w:val="00822FC3"/>
    <w:rsid w:val="008D682C"/>
    <w:rsid w:val="00902877"/>
    <w:rsid w:val="009475D4"/>
    <w:rsid w:val="00983054"/>
    <w:rsid w:val="00A34069"/>
    <w:rsid w:val="00A45B68"/>
    <w:rsid w:val="00A97979"/>
    <w:rsid w:val="00B91CE0"/>
    <w:rsid w:val="00BD3924"/>
    <w:rsid w:val="00C24763"/>
    <w:rsid w:val="00C84E30"/>
    <w:rsid w:val="00CE6CB2"/>
    <w:rsid w:val="00CF1C7E"/>
    <w:rsid w:val="00D70187"/>
    <w:rsid w:val="00EB0E9D"/>
    <w:rsid w:val="00F35113"/>
    <w:rsid w:val="00F4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2131"/>
  <w15:docId w15:val="{78088F62-523D-084E-8786-ABD79D5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CB2"/>
    <w:pPr>
      <w:tabs>
        <w:tab w:val="center" w:pos="4680"/>
        <w:tab w:val="right" w:pos="9360"/>
      </w:tabs>
    </w:pPr>
  </w:style>
  <w:style w:type="character" w:customStyle="1" w:styleId="HeaderChar">
    <w:name w:val="Header Char"/>
    <w:basedOn w:val="DefaultParagraphFont"/>
    <w:link w:val="Header"/>
    <w:uiPriority w:val="99"/>
    <w:rsid w:val="00CE6CB2"/>
    <w:rPr>
      <w:rFonts w:ascii="Calibri" w:eastAsia="Calibri" w:hAnsi="Calibri" w:cs="Calibri"/>
    </w:rPr>
  </w:style>
  <w:style w:type="paragraph" w:styleId="Footer">
    <w:name w:val="footer"/>
    <w:basedOn w:val="Normal"/>
    <w:link w:val="FooterChar"/>
    <w:uiPriority w:val="99"/>
    <w:unhideWhenUsed/>
    <w:rsid w:val="00CE6CB2"/>
    <w:pPr>
      <w:tabs>
        <w:tab w:val="center" w:pos="4680"/>
        <w:tab w:val="right" w:pos="9360"/>
      </w:tabs>
    </w:pPr>
  </w:style>
  <w:style w:type="character" w:customStyle="1" w:styleId="FooterChar">
    <w:name w:val="Footer Char"/>
    <w:basedOn w:val="DefaultParagraphFont"/>
    <w:link w:val="Footer"/>
    <w:uiPriority w:val="99"/>
    <w:rsid w:val="00CE6CB2"/>
    <w:rPr>
      <w:rFonts w:ascii="Calibri" w:eastAsia="Calibri" w:hAnsi="Calibri" w:cs="Calibri"/>
    </w:rPr>
  </w:style>
  <w:style w:type="paragraph" w:customStyle="1" w:styleId="paragraph">
    <w:name w:val="paragraph"/>
    <w:basedOn w:val="Normal"/>
    <w:rsid w:val="00F468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6859"/>
  </w:style>
  <w:style w:type="character" w:customStyle="1" w:styleId="eop">
    <w:name w:val="eop"/>
    <w:basedOn w:val="DefaultParagraphFont"/>
    <w:rsid w:val="00F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99">
      <w:bodyDiv w:val="1"/>
      <w:marLeft w:val="0"/>
      <w:marRight w:val="0"/>
      <w:marTop w:val="0"/>
      <w:marBottom w:val="0"/>
      <w:divBdr>
        <w:top w:val="none" w:sz="0" w:space="0" w:color="auto"/>
        <w:left w:val="none" w:sz="0" w:space="0" w:color="auto"/>
        <w:bottom w:val="none" w:sz="0" w:space="0" w:color="auto"/>
        <w:right w:val="none" w:sz="0" w:space="0" w:color="auto"/>
      </w:divBdr>
      <w:divsChild>
        <w:div w:id="752553318">
          <w:marLeft w:val="0"/>
          <w:marRight w:val="0"/>
          <w:marTop w:val="0"/>
          <w:marBottom w:val="0"/>
          <w:divBdr>
            <w:top w:val="none" w:sz="0" w:space="0" w:color="auto"/>
            <w:left w:val="none" w:sz="0" w:space="0" w:color="auto"/>
            <w:bottom w:val="none" w:sz="0" w:space="0" w:color="auto"/>
            <w:right w:val="none" w:sz="0" w:space="0" w:color="auto"/>
          </w:divBdr>
        </w:div>
        <w:div w:id="1683622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Rewarding HealthyHabits dba Healthy Habits_Referral Agreement_FINAL</dc:title>
  <dc:creator>jbp53</dc:creator>
  <cp:lastModifiedBy>Samantha Krerowicz</cp:lastModifiedBy>
  <cp:revision>2</cp:revision>
  <cp:lastPrinted>2021-08-08T21:21:00Z</cp:lastPrinted>
  <dcterms:created xsi:type="dcterms:W3CDTF">2021-08-08T21:31:00Z</dcterms:created>
  <dcterms:modified xsi:type="dcterms:W3CDTF">2021-08-08T21:31:00Z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2021-08-07T00:00:00Z</vt:filetime>
  </property>
</Properties>
</file>